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0AB0" w:rsidRPr="00B16FB7" w:rsidRDefault="00B50AB0" w:rsidP="006B08EB">
      <w:pPr>
        <w:rPr>
          <w:color w:val="000000"/>
          <w:sz w:val="32"/>
          <w:szCs w:val="32"/>
        </w:rPr>
      </w:pPr>
      <w:bookmarkStart w:id="0" w:name="_GoBack"/>
      <w:bookmarkEnd w:id="0"/>
      <w:r w:rsidRPr="00B16FB7">
        <w:rPr>
          <w:rFonts w:hint="eastAsia"/>
          <w:color w:val="000000"/>
          <w:sz w:val="32"/>
          <w:szCs w:val="32"/>
        </w:rPr>
        <w:t>附件</w:t>
      </w:r>
      <w:r w:rsidRPr="00B16FB7">
        <w:rPr>
          <w:color w:val="000000"/>
          <w:sz w:val="32"/>
          <w:szCs w:val="32"/>
        </w:rPr>
        <w:t>3</w:t>
      </w:r>
      <w:r w:rsidRPr="00B16FB7">
        <w:rPr>
          <w:rFonts w:hint="eastAsia"/>
          <w:color w:val="000000"/>
          <w:sz w:val="32"/>
          <w:szCs w:val="32"/>
        </w:rPr>
        <w:t>：</w:t>
      </w:r>
    </w:p>
    <w:p w:rsidR="00B50AB0" w:rsidRPr="00B16FB7" w:rsidRDefault="00B50AB0" w:rsidP="006B08EB">
      <w:pPr>
        <w:rPr>
          <w:color w:val="000000"/>
          <w:sz w:val="32"/>
          <w:szCs w:val="32"/>
        </w:rPr>
      </w:pPr>
    </w:p>
    <w:p w:rsidR="00B50AB0" w:rsidRPr="00B16FB7" w:rsidRDefault="00B50AB0" w:rsidP="006B08EB">
      <w:pPr>
        <w:spacing w:line="360" w:lineRule="auto"/>
        <w:jc w:val="center"/>
        <w:rPr>
          <w:rFonts w:ascii="华文中宋" w:eastAsia="华文中宋" w:hAnsi="华文中宋"/>
          <w:b/>
          <w:color w:val="000000"/>
          <w:sz w:val="36"/>
          <w:szCs w:val="36"/>
        </w:rPr>
      </w:pPr>
      <w:r w:rsidRPr="00B16FB7">
        <w:rPr>
          <w:rFonts w:ascii="华文中宋" w:eastAsia="华文中宋" w:hAnsi="华文中宋" w:hint="eastAsia"/>
          <w:b/>
          <w:color w:val="000000"/>
          <w:sz w:val="36"/>
          <w:szCs w:val="36"/>
        </w:rPr>
        <w:t>营业税改征增值税试点过渡政策的规定</w:t>
      </w:r>
    </w:p>
    <w:p w:rsidR="00B50AB0" w:rsidRPr="00B16FB7" w:rsidRDefault="00B50AB0" w:rsidP="006F2D9A">
      <w:pPr>
        <w:spacing w:line="360" w:lineRule="auto"/>
        <w:ind w:firstLineChars="200" w:firstLine="664"/>
        <w:rPr>
          <w:color w:val="000000"/>
          <w:sz w:val="32"/>
          <w:szCs w:val="32"/>
        </w:rPr>
      </w:pP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一、下列项目免征增值税</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（一）托儿所、幼儿园提供的保育和教育服务。</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托儿所、幼儿园，是指经县级以上教育部门审批成立、取得办园许可证的实施</w:t>
      </w:r>
      <w:r w:rsidRPr="00B16FB7">
        <w:rPr>
          <w:color w:val="000000"/>
          <w:sz w:val="32"/>
          <w:szCs w:val="32"/>
        </w:rPr>
        <w:t>0-6</w:t>
      </w:r>
      <w:r w:rsidRPr="00B16FB7">
        <w:rPr>
          <w:rFonts w:hint="eastAsia"/>
          <w:color w:val="000000"/>
          <w:sz w:val="32"/>
          <w:szCs w:val="32"/>
        </w:rPr>
        <w:t>岁学前教育的机构，包括公办和民办的托儿所、幼儿园、学前班、幼儿班、保育院、幼儿院。</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公办托儿所、幼儿园免征增值税的收入是指，在省级财政部门和价格主管部门审核报省级人民政府批准的收费标准以内收取的教育费、保育费。</w:t>
      </w:r>
      <w:r w:rsidRPr="00B16FB7">
        <w:rPr>
          <w:color w:val="000000"/>
          <w:sz w:val="32"/>
          <w:szCs w:val="32"/>
        </w:rPr>
        <w:br/>
      </w:r>
      <w:r w:rsidRPr="00B16FB7">
        <w:rPr>
          <w:rFonts w:hint="eastAsia"/>
          <w:color w:val="000000"/>
          <w:sz w:val="32"/>
          <w:szCs w:val="32"/>
        </w:rPr>
        <w:t xml:space="preserve">　　民办托儿所、幼儿园免征增值税的收入是指，在报经当地有关部门备案并公示的收费标准范围内收取的教育费、保育费。</w:t>
      </w:r>
      <w:r w:rsidRPr="00B16FB7">
        <w:rPr>
          <w:color w:val="000000"/>
          <w:sz w:val="32"/>
          <w:szCs w:val="32"/>
        </w:rPr>
        <w:br/>
      </w:r>
      <w:r w:rsidRPr="00B16FB7">
        <w:rPr>
          <w:rFonts w:hint="eastAsia"/>
          <w:color w:val="000000"/>
          <w:sz w:val="32"/>
          <w:szCs w:val="32"/>
        </w:rPr>
        <w:t xml:space="preserve">　　超过规定收费标准的收费，以开办实验班、特色班和兴趣班等为由另外收取的费用以及与幼儿入园挂钩的赞助费、支教费等超过规定范围的收入，不属于免征增值税的收入。</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（二）养老机构提供的养老服务。</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养老机构，是指依照民政部《养老机构设立许可办法》</w:t>
      </w:r>
      <w:r w:rsidRPr="00B16FB7">
        <w:rPr>
          <w:rFonts w:hint="eastAsia"/>
          <w:color w:val="000000"/>
          <w:sz w:val="32"/>
          <w:szCs w:val="32"/>
        </w:rPr>
        <w:lastRenderedPageBreak/>
        <w:t>（民政部令第</w:t>
      </w:r>
      <w:r w:rsidRPr="00B16FB7">
        <w:rPr>
          <w:color w:val="000000"/>
          <w:sz w:val="32"/>
          <w:szCs w:val="32"/>
        </w:rPr>
        <w:t>48</w:t>
      </w:r>
      <w:r w:rsidRPr="00B16FB7">
        <w:rPr>
          <w:rFonts w:hint="eastAsia"/>
          <w:color w:val="000000"/>
          <w:sz w:val="32"/>
          <w:szCs w:val="32"/>
        </w:rPr>
        <w:t>号）设立并依法办理登记的为老年人提供集中居住和照料服务的各类养老机构；养老服务，是指上述养老机构按照民政部《养老机构管理办法》（民政部令第</w:t>
      </w:r>
      <w:r w:rsidRPr="00B16FB7">
        <w:rPr>
          <w:color w:val="000000"/>
          <w:sz w:val="32"/>
          <w:szCs w:val="32"/>
        </w:rPr>
        <w:t>49</w:t>
      </w:r>
      <w:r w:rsidRPr="00B16FB7">
        <w:rPr>
          <w:rFonts w:hint="eastAsia"/>
          <w:color w:val="000000"/>
          <w:sz w:val="32"/>
          <w:szCs w:val="32"/>
        </w:rPr>
        <w:t>号）的规定，为收住的老年人提供的生活照料、康复护理、精神慰藉、文化娱乐等服务。</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（三）残疾人福利机构提供的育养服务。</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（四）婚姻介绍服务。</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（五）殡葬服务。</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殡葬服务，是指收费标准由各地价格主管部门会同有关部门核定，或者实行政府指导价管理的遗体接运（含抬尸、消毒）、遗体整容、遗体防腐、存放（含冷藏）、火化、骨灰寄存、吊唁设施设备租赁、墓穴租赁及管理等服务。</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（六）残疾人员本人为社会提供的服务。</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（七）医疗机构提供的医疗服务。</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医疗机构，是指依据国务院《医疗机构管理条例》（国务院令第</w:t>
      </w:r>
      <w:r w:rsidRPr="00B16FB7">
        <w:rPr>
          <w:color w:val="000000"/>
          <w:sz w:val="32"/>
          <w:szCs w:val="32"/>
        </w:rPr>
        <w:t>149</w:t>
      </w:r>
      <w:r w:rsidRPr="00B16FB7">
        <w:rPr>
          <w:rFonts w:hint="eastAsia"/>
          <w:color w:val="000000"/>
          <w:sz w:val="32"/>
          <w:szCs w:val="32"/>
        </w:rPr>
        <w:t>号）及卫生部《医疗机构管理条例实施细则》（卫生部令第</w:t>
      </w:r>
      <w:r w:rsidRPr="00B16FB7">
        <w:rPr>
          <w:color w:val="000000"/>
          <w:sz w:val="32"/>
          <w:szCs w:val="32"/>
        </w:rPr>
        <w:t>35</w:t>
      </w:r>
      <w:r w:rsidRPr="00B16FB7">
        <w:rPr>
          <w:rFonts w:hint="eastAsia"/>
          <w:color w:val="000000"/>
          <w:sz w:val="32"/>
          <w:szCs w:val="32"/>
        </w:rPr>
        <w:t>号）的规定，经登记取得《医疗机构执业许可证》的机构，以及军队、武警部队各级各类医疗机构。具体包括</w:t>
      </w:r>
      <w:r w:rsidRPr="00B16FB7">
        <w:rPr>
          <w:color w:val="000000"/>
          <w:sz w:val="32"/>
          <w:szCs w:val="32"/>
        </w:rPr>
        <w:t>:</w:t>
      </w:r>
      <w:r w:rsidRPr="00B16FB7">
        <w:rPr>
          <w:rFonts w:hint="eastAsia"/>
          <w:color w:val="000000"/>
          <w:sz w:val="32"/>
          <w:szCs w:val="32"/>
        </w:rPr>
        <w:t>各级各类医院、门诊部</w:t>
      </w:r>
      <w:r w:rsidRPr="00B16FB7">
        <w:rPr>
          <w:color w:val="000000"/>
          <w:sz w:val="32"/>
          <w:szCs w:val="32"/>
        </w:rPr>
        <w:t>(</w:t>
      </w:r>
      <w:r w:rsidRPr="00B16FB7">
        <w:rPr>
          <w:rFonts w:hint="eastAsia"/>
          <w:color w:val="000000"/>
          <w:sz w:val="32"/>
          <w:szCs w:val="32"/>
        </w:rPr>
        <w:t>所</w:t>
      </w:r>
      <w:r w:rsidRPr="00B16FB7">
        <w:rPr>
          <w:color w:val="000000"/>
          <w:sz w:val="32"/>
          <w:szCs w:val="32"/>
        </w:rPr>
        <w:t>)</w:t>
      </w:r>
      <w:r w:rsidRPr="00B16FB7">
        <w:rPr>
          <w:rFonts w:hint="eastAsia"/>
          <w:color w:val="000000"/>
          <w:sz w:val="32"/>
          <w:szCs w:val="32"/>
        </w:rPr>
        <w:t>、社区卫生服务中心</w:t>
      </w:r>
      <w:r w:rsidRPr="00B16FB7">
        <w:rPr>
          <w:color w:val="000000"/>
          <w:sz w:val="32"/>
          <w:szCs w:val="32"/>
        </w:rPr>
        <w:t>(</w:t>
      </w:r>
      <w:r w:rsidRPr="00B16FB7">
        <w:rPr>
          <w:rFonts w:hint="eastAsia"/>
          <w:color w:val="000000"/>
          <w:sz w:val="32"/>
          <w:szCs w:val="32"/>
        </w:rPr>
        <w:t>站</w:t>
      </w:r>
      <w:r w:rsidRPr="00B16FB7">
        <w:rPr>
          <w:color w:val="000000"/>
          <w:sz w:val="32"/>
          <w:szCs w:val="32"/>
        </w:rPr>
        <w:t>)</w:t>
      </w:r>
      <w:r w:rsidRPr="00B16FB7">
        <w:rPr>
          <w:rFonts w:hint="eastAsia"/>
          <w:color w:val="000000"/>
          <w:sz w:val="32"/>
          <w:szCs w:val="32"/>
        </w:rPr>
        <w:t>、急救中心</w:t>
      </w:r>
      <w:r w:rsidRPr="00B16FB7">
        <w:rPr>
          <w:color w:val="000000"/>
          <w:sz w:val="32"/>
          <w:szCs w:val="32"/>
        </w:rPr>
        <w:t>(</w:t>
      </w:r>
      <w:r w:rsidRPr="00B16FB7">
        <w:rPr>
          <w:rFonts w:hint="eastAsia"/>
          <w:color w:val="000000"/>
          <w:sz w:val="32"/>
          <w:szCs w:val="32"/>
        </w:rPr>
        <w:t>站</w:t>
      </w:r>
      <w:r w:rsidRPr="00B16FB7">
        <w:rPr>
          <w:color w:val="000000"/>
          <w:sz w:val="32"/>
          <w:szCs w:val="32"/>
        </w:rPr>
        <w:t>)</w:t>
      </w:r>
      <w:r w:rsidRPr="00B16FB7">
        <w:rPr>
          <w:rFonts w:hint="eastAsia"/>
          <w:color w:val="000000"/>
          <w:sz w:val="32"/>
          <w:szCs w:val="32"/>
        </w:rPr>
        <w:t>、城乡卫生院、护理院</w:t>
      </w:r>
      <w:r w:rsidRPr="00B16FB7">
        <w:rPr>
          <w:color w:val="000000"/>
          <w:sz w:val="32"/>
          <w:szCs w:val="32"/>
        </w:rPr>
        <w:t>(</w:t>
      </w:r>
      <w:r w:rsidRPr="00B16FB7">
        <w:rPr>
          <w:rFonts w:hint="eastAsia"/>
          <w:color w:val="000000"/>
          <w:sz w:val="32"/>
          <w:szCs w:val="32"/>
        </w:rPr>
        <w:t>所</w:t>
      </w:r>
      <w:r w:rsidRPr="00B16FB7">
        <w:rPr>
          <w:color w:val="000000"/>
          <w:sz w:val="32"/>
          <w:szCs w:val="32"/>
        </w:rPr>
        <w:t>)</w:t>
      </w:r>
      <w:r w:rsidRPr="00B16FB7">
        <w:rPr>
          <w:rFonts w:hint="eastAsia"/>
          <w:color w:val="000000"/>
          <w:sz w:val="32"/>
          <w:szCs w:val="32"/>
        </w:rPr>
        <w:t>、疗养院、临床检验中心，各级政府及有关部门举办的卫生防疫站</w:t>
      </w:r>
      <w:r w:rsidRPr="00B16FB7">
        <w:rPr>
          <w:color w:val="000000"/>
          <w:sz w:val="32"/>
          <w:szCs w:val="32"/>
        </w:rPr>
        <w:t>(</w:t>
      </w:r>
      <w:r w:rsidRPr="00B16FB7">
        <w:rPr>
          <w:rFonts w:hint="eastAsia"/>
          <w:color w:val="000000"/>
          <w:sz w:val="32"/>
          <w:szCs w:val="32"/>
        </w:rPr>
        <w:t>疾病控制中心</w:t>
      </w:r>
      <w:r w:rsidRPr="00B16FB7">
        <w:rPr>
          <w:color w:val="000000"/>
          <w:sz w:val="32"/>
          <w:szCs w:val="32"/>
        </w:rPr>
        <w:t>)</w:t>
      </w:r>
      <w:r w:rsidRPr="00B16FB7">
        <w:rPr>
          <w:rFonts w:hint="eastAsia"/>
          <w:color w:val="000000"/>
          <w:sz w:val="32"/>
          <w:szCs w:val="32"/>
        </w:rPr>
        <w:t>、各种专科疾病防治站</w:t>
      </w:r>
      <w:r w:rsidRPr="00B16FB7">
        <w:rPr>
          <w:color w:val="000000"/>
          <w:sz w:val="32"/>
          <w:szCs w:val="32"/>
        </w:rPr>
        <w:t>(</w:t>
      </w:r>
      <w:r w:rsidRPr="00B16FB7">
        <w:rPr>
          <w:rFonts w:hint="eastAsia"/>
          <w:color w:val="000000"/>
          <w:sz w:val="32"/>
          <w:szCs w:val="32"/>
        </w:rPr>
        <w:t>所</w:t>
      </w:r>
      <w:r w:rsidRPr="00B16FB7">
        <w:rPr>
          <w:color w:val="000000"/>
          <w:sz w:val="32"/>
          <w:szCs w:val="32"/>
        </w:rPr>
        <w:t>)</w:t>
      </w:r>
      <w:r w:rsidRPr="00B16FB7">
        <w:rPr>
          <w:rFonts w:hint="eastAsia"/>
          <w:color w:val="000000"/>
          <w:sz w:val="32"/>
          <w:szCs w:val="32"/>
        </w:rPr>
        <w:t>，各级政府举办的</w:t>
      </w:r>
      <w:r w:rsidRPr="00B16FB7">
        <w:rPr>
          <w:rFonts w:hint="eastAsia"/>
          <w:color w:val="000000"/>
          <w:sz w:val="32"/>
          <w:szCs w:val="32"/>
        </w:rPr>
        <w:lastRenderedPageBreak/>
        <w:t>妇幼保健所</w:t>
      </w:r>
      <w:r w:rsidRPr="00B16FB7">
        <w:rPr>
          <w:color w:val="000000"/>
          <w:sz w:val="32"/>
          <w:szCs w:val="32"/>
        </w:rPr>
        <w:t>(</w:t>
      </w:r>
      <w:r w:rsidRPr="00B16FB7">
        <w:rPr>
          <w:rFonts w:hint="eastAsia"/>
          <w:color w:val="000000"/>
          <w:sz w:val="32"/>
          <w:szCs w:val="32"/>
        </w:rPr>
        <w:t>站</w:t>
      </w:r>
      <w:r w:rsidRPr="00B16FB7">
        <w:rPr>
          <w:color w:val="000000"/>
          <w:sz w:val="32"/>
          <w:szCs w:val="32"/>
        </w:rPr>
        <w:t>)</w:t>
      </w:r>
      <w:r w:rsidRPr="00B16FB7">
        <w:rPr>
          <w:rFonts w:hint="eastAsia"/>
          <w:color w:val="000000"/>
          <w:sz w:val="32"/>
          <w:szCs w:val="32"/>
        </w:rPr>
        <w:t>、母婴保健机构、儿童保健机构，各级政府举办的血站</w:t>
      </w:r>
      <w:r w:rsidRPr="00B16FB7">
        <w:rPr>
          <w:color w:val="000000"/>
          <w:sz w:val="32"/>
          <w:szCs w:val="32"/>
        </w:rPr>
        <w:t>(</w:t>
      </w:r>
      <w:r w:rsidRPr="00B16FB7">
        <w:rPr>
          <w:rFonts w:hint="eastAsia"/>
          <w:color w:val="000000"/>
          <w:sz w:val="32"/>
          <w:szCs w:val="32"/>
        </w:rPr>
        <w:t>血液中心</w:t>
      </w:r>
      <w:r w:rsidRPr="00B16FB7">
        <w:rPr>
          <w:color w:val="000000"/>
          <w:sz w:val="32"/>
          <w:szCs w:val="32"/>
        </w:rPr>
        <w:t>)</w:t>
      </w:r>
      <w:r w:rsidRPr="00B16FB7">
        <w:rPr>
          <w:rFonts w:hint="eastAsia"/>
          <w:color w:val="000000"/>
          <w:sz w:val="32"/>
          <w:szCs w:val="32"/>
        </w:rPr>
        <w:t>等医疗机构。</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本项所称的医疗服务，是指医疗机构按照不高于地（市）级以上价格主管部门会同同级卫生主管部门及其他相关部门制定的医疗服务指导价格（包括政府指导价和按照规定由供需双方协商确定的价格等）为就医者提供《全国医疗服务价格项目规范》所列的各项服务，以及医疗机构向社会提供卫生防疫、卫生检疫的服务。</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（八）从事学历教育的学校提供的教育服务。</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1.</w:t>
      </w:r>
      <w:r w:rsidRPr="00B16FB7">
        <w:rPr>
          <w:rFonts w:hint="eastAsia"/>
          <w:color w:val="000000"/>
          <w:sz w:val="32"/>
          <w:szCs w:val="32"/>
        </w:rPr>
        <w:t>学历教育，是指受教育者经过国家教育考试或者国家规定的其他入学方式，进入国家有关部门批准的学校或者其他教育机构学习，获得国家承认的学历证书的教育形式。具体包括：</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w:t>
      </w:r>
      <w:r w:rsidRPr="00B16FB7">
        <w:rPr>
          <w:color w:val="000000"/>
          <w:sz w:val="32"/>
          <w:szCs w:val="32"/>
        </w:rPr>
        <w:t>1</w:t>
      </w:r>
      <w:r w:rsidRPr="00B16FB7">
        <w:rPr>
          <w:rFonts w:hint="eastAsia"/>
          <w:color w:val="000000"/>
          <w:sz w:val="32"/>
          <w:szCs w:val="32"/>
        </w:rPr>
        <w:t>）初等教育：普通小学、成人小学。</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w:t>
      </w:r>
      <w:r w:rsidRPr="00B16FB7">
        <w:rPr>
          <w:color w:val="000000"/>
          <w:sz w:val="32"/>
          <w:szCs w:val="32"/>
        </w:rPr>
        <w:t>2</w:t>
      </w:r>
      <w:r w:rsidRPr="00B16FB7">
        <w:rPr>
          <w:rFonts w:hint="eastAsia"/>
          <w:color w:val="000000"/>
          <w:sz w:val="32"/>
          <w:szCs w:val="32"/>
        </w:rPr>
        <w:t>）初级中等教育：普通初中、职业初中、成人初中。</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w:t>
      </w:r>
      <w:r w:rsidRPr="00B16FB7">
        <w:rPr>
          <w:color w:val="000000"/>
          <w:sz w:val="32"/>
          <w:szCs w:val="32"/>
        </w:rPr>
        <w:t>3</w:t>
      </w:r>
      <w:r w:rsidRPr="00B16FB7">
        <w:rPr>
          <w:rFonts w:hint="eastAsia"/>
          <w:color w:val="000000"/>
          <w:sz w:val="32"/>
          <w:szCs w:val="32"/>
        </w:rPr>
        <w:t>）高级中等教育：普通高中、成人高中和中等职业学校（包括普通中专、成人中专、职业高中、技工学校）。</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w:t>
      </w:r>
      <w:r w:rsidRPr="00B16FB7">
        <w:rPr>
          <w:color w:val="000000"/>
          <w:sz w:val="32"/>
          <w:szCs w:val="32"/>
        </w:rPr>
        <w:t>4</w:t>
      </w:r>
      <w:r w:rsidRPr="00B16FB7">
        <w:rPr>
          <w:rFonts w:hint="eastAsia"/>
          <w:color w:val="000000"/>
          <w:sz w:val="32"/>
          <w:szCs w:val="32"/>
        </w:rPr>
        <w:t>）高等教育：普通本专科、成人本专科、网络本专科、研究生（博士、硕士）、高等教育自学考试、高等教育学历文凭考试。</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2.</w:t>
      </w:r>
      <w:r w:rsidRPr="00B16FB7">
        <w:rPr>
          <w:rFonts w:hint="eastAsia"/>
          <w:color w:val="000000"/>
          <w:sz w:val="32"/>
          <w:szCs w:val="32"/>
        </w:rPr>
        <w:t>从事学历教育的学校，是指：</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w:t>
      </w:r>
      <w:r w:rsidRPr="00B16FB7">
        <w:rPr>
          <w:color w:val="000000"/>
          <w:sz w:val="32"/>
          <w:szCs w:val="32"/>
        </w:rPr>
        <w:t>1</w:t>
      </w:r>
      <w:r w:rsidRPr="00B16FB7">
        <w:rPr>
          <w:rFonts w:hint="eastAsia"/>
          <w:color w:val="000000"/>
          <w:sz w:val="32"/>
          <w:szCs w:val="32"/>
        </w:rPr>
        <w:t>）普通学校。</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lastRenderedPageBreak/>
        <w:t>（</w:t>
      </w:r>
      <w:r w:rsidRPr="00B16FB7">
        <w:rPr>
          <w:color w:val="000000"/>
          <w:sz w:val="32"/>
          <w:szCs w:val="32"/>
        </w:rPr>
        <w:t>2</w:t>
      </w:r>
      <w:r w:rsidRPr="00B16FB7">
        <w:rPr>
          <w:rFonts w:hint="eastAsia"/>
          <w:color w:val="000000"/>
          <w:sz w:val="32"/>
          <w:szCs w:val="32"/>
        </w:rPr>
        <w:t>）经地</w:t>
      </w:r>
      <w:r w:rsidRPr="00B16FB7">
        <w:rPr>
          <w:color w:val="000000"/>
          <w:sz w:val="32"/>
          <w:szCs w:val="32"/>
        </w:rPr>
        <w:t>(</w:t>
      </w:r>
      <w:r w:rsidRPr="00B16FB7">
        <w:rPr>
          <w:rFonts w:hint="eastAsia"/>
          <w:color w:val="000000"/>
          <w:sz w:val="32"/>
          <w:szCs w:val="32"/>
        </w:rPr>
        <w:t>市</w:t>
      </w:r>
      <w:r w:rsidRPr="00B16FB7">
        <w:rPr>
          <w:color w:val="000000"/>
          <w:sz w:val="32"/>
          <w:szCs w:val="32"/>
        </w:rPr>
        <w:t>)</w:t>
      </w:r>
      <w:r w:rsidRPr="00B16FB7">
        <w:rPr>
          <w:rFonts w:hint="eastAsia"/>
          <w:color w:val="000000"/>
          <w:sz w:val="32"/>
          <w:szCs w:val="32"/>
        </w:rPr>
        <w:t>级以上人民政府或者同级政府的教育行政部门批准成立、国家承认其学员学历的各类学校。</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w:t>
      </w:r>
      <w:r w:rsidRPr="00B16FB7">
        <w:rPr>
          <w:color w:val="000000"/>
          <w:sz w:val="32"/>
          <w:szCs w:val="32"/>
        </w:rPr>
        <w:t>3</w:t>
      </w:r>
      <w:r w:rsidRPr="00B16FB7">
        <w:rPr>
          <w:rFonts w:hint="eastAsia"/>
          <w:color w:val="000000"/>
          <w:sz w:val="32"/>
          <w:szCs w:val="32"/>
        </w:rPr>
        <w:t>）经省级及以上人力资源社会保障行政部门批准成立的技工学校、高级技工学校。</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w:t>
      </w:r>
      <w:r w:rsidRPr="00B16FB7">
        <w:rPr>
          <w:color w:val="000000"/>
          <w:sz w:val="32"/>
          <w:szCs w:val="32"/>
        </w:rPr>
        <w:t>4</w:t>
      </w:r>
      <w:r w:rsidRPr="00B16FB7">
        <w:rPr>
          <w:rFonts w:hint="eastAsia"/>
          <w:color w:val="000000"/>
          <w:sz w:val="32"/>
          <w:szCs w:val="32"/>
        </w:rPr>
        <w:t>）经省级人民政府批准成立的技师学院。</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上述学校均包括符合规定的从事学历教育的民办学校，但不包括职业培训机构等国家不承认学历的教育机构。</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3.</w:t>
      </w:r>
      <w:r w:rsidRPr="00B16FB7">
        <w:rPr>
          <w:rFonts w:hint="eastAsia"/>
          <w:color w:val="000000"/>
          <w:sz w:val="32"/>
          <w:szCs w:val="32"/>
        </w:rPr>
        <w:t>提供教育服务免征增值税的收入，是指对列入规定招生计划的在籍学生提供学历教育服务取得的收入，具体包括：经有关部门审核批准并按规定标准收取的学费、住宿费、课本费、作业本费、考试报名费收入，以及学校食堂提供餐饮服务取得的伙食费收入。除此之外的收入，包括学校以各种名义收取的赞助费、择校费等，不属于免征增值税的范围。</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学校食堂是指依照《学校食堂与学生集体用餐卫生管理规定》（教育部令第</w:t>
      </w:r>
      <w:r w:rsidRPr="00B16FB7">
        <w:rPr>
          <w:color w:val="000000"/>
          <w:sz w:val="32"/>
          <w:szCs w:val="32"/>
        </w:rPr>
        <w:t>14</w:t>
      </w:r>
      <w:r w:rsidRPr="00B16FB7">
        <w:rPr>
          <w:rFonts w:hint="eastAsia"/>
          <w:color w:val="000000"/>
          <w:sz w:val="32"/>
          <w:szCs w:val="32"/>
        </w:rPr>
        <w:t>号）管理的学校食堂。</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（九）学生勤工俭学提供的服务。</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（十）农业机耕、排灌、病虫害防治、植物保护、农牧保险以及相关技术培训业务，家禽、牲畜、水生动物的配种和疾病防治。</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农业机耕，是指在农业、林业、牧业中使用农业机械进行耕作</w:t>
      </w:r>
      <w:r w:rsidRPr="00B16FB7">
        <w:rPr>
          <w:color w:val="000000"/>
          <w:sz w:val="32"/>
          <w:szCs w:val="32"/>
        </w:rPr>
        <w:t>(</w:t>
      </w:r>
      <w:r w:rsidRPr="00B16FB7">
        <w:rPr>
          <w:rFonts w:hint="eastAsia"/>
          <w:color w:val="000000"/>
          <w:sz w:val="32"/>
          <w:szCs w:val="32"/>
        </w:rPr>
        <w:t>包括耕耘、种植、收割、脱粒、植物保护等</w:t>
      </w:r>
      <w:r w:rsidRPr="00B16FB7">
        <w:rPr>
          <w:color w:val="000000"/>
          <w:sz w:val="32"/>
          <w:szCs w:val="32"/>
        </w:rPr>
        <w:t>)</w:t>
      </w:r>
      <w:r w:rsidRPr="00B16FB7">
        <w:rPr>
          <w:rFonts w:hint="eastAsia"/>
          <w:color w:val="000000"/>
          <w:sz w:val="32"/>
          <w:szCs w:val="32"/>
        </w:rPr>
        <w:t>的</w:t>
      </w:r>
      <w:r w:rsidRPr="00B16FB7">
        <w:rPr>
          <w:rFonts w:hint="eastAsia"/>
          <w:color w:val="000000"/>
          <w:sz w:val="32"/>
          <w:szCs w:val="32"/>
        </w:rPr>
        <w:lastRenderedPageBreak/>
        <w:t>业务；排灌，是指对农田进行灌溉或者排涝的业务；病虫害防治，是指从事农业、林业、牧业、渔业的病虫害测报和防治的业务；农牧保险，是指为种植业、养殖业、牧业种植和饲养的动植物提供保险的业务；相关技术培训，是指与农业机耕、排灌、病虫害防治、植物保护业务相关以及为使农民获得农牧保险知识的技术培训业务；家禽、牲畜、水生动物的配种和疾病防治业务的免税范围，包括与该项服务有关的提供药品和医疗用具的业务。</w:t>
      </w:r>
    </w:p>
    <w:p w:rsidR="00B50AB0" w:rsidRPr="00B16FB7" w:rsidRDefault="00B50AB0" w:rsidP="006B08EB">
      <w:pPr>
        <w:spacing w:line="360" w:lineRule="auto"/>
        <w:ind w:firstLine="504"/>
        <w:rPr>
          <w:color w:val="000000"/>
          <w:sz w:val="32"/>
          <w:szCs w:val="32"/>
        </w:rPr>
      </w:pPr>
      <w:r w:rsidRPr="00B16FB7">
        <w:rPr>
          <w:rFonts w:hint="eastAsia"/>
          <w:color w:val="000000"/>
          <w:sz w:val="32"/>
          <w:szCs w:val="32"/>
        </w:rPr>
        <w:t>（十一）纪念馆、博物馆、文化馆、文物保护单位管理机构、美术馆、展览馆、书画院、图书馆在自己的场所提供文化体育服务取得的第一道门票收入。</w:t>
      </w:r>
    </w:p>
    <w:p w:rsidR="00B50AB0" w:rsidRPr="00B16FB7" w:rsidRDefault="00B50AB0" w:rsidP="006B08EB">
      <w:pPr>
        <w:spacing w:line="360" w:lineRule="auto"/>
        <w:ind w:firstLine="504"/>
        <w:rPr>
          <w:color w:val="000000"/>
          <w:sz w:val="32"/>
          <w:szCs w:val="32"/>
        </w:rPr>
      </w:pPr>
      <w:r w:rsidRPr="00B16FB7">
        <w:rPr>
          <w:rFonts w:hint="eastAsia"/>
          <w:color w:val="000000"/>
          <w:sz w:val="32"/>
          <w:szCs w:val="32"/>
        </w:rPr>
        <w:t>（十二）寺院、宫观、清真寺和教堂举办文化、宗教活动的门票收入。</w:t>
      </w:r>
    </w:p>
    <w:p w:rsidR="00B50AB0" w:rsidRPr="00B16FB7" w:rsidRDefault="00B50AB0" w:rsidP="006B08EB">
      <w:pPr>
        <w:spacing w:line="360" w:lineRule="auto"/>
        <w:ind w:firstLine="504"/>
        <w:rPr>
          <w:color w:val="0062AC"/>
          <w:sz w:val="32"/>
          <w:szCs w:val="32"/>
        </w:rPr>
      </w:pPr>
      <w:r w:rsidRPr="00B16FB7">
        <w:rPr>
          <w:rFonts w:hint="eastAsia"/>
          <w:color w:val="000000"/>
          <w:sz w:val="32"/>
          <w:szCs w:val="32"/>
        </w:rPr>
        <w:t>（十三）行政单位之外的其他单位收取的符合《试点实施办法》第十条规定条件的政府性基金和行政事业性收费。</w:t>
      </w:r>
    </w:p>
    <w:p w:rsidR="00B50AB0" w:rsidRPr="00B16FB7" w:rsidRDefault="00B50AB0" w:rsidP="00A25E4E">
      <w:pPr>
        <w:spacing w:line="360" w:lineRule="auto"/>
        <w:ind w:firstLine="547"/>
        <w:rPr>
          <w:color w:val="000000"/>
          <w:sz w:val="32"/>
          <w:szCs w:val="32"/>
        </w:rPr>
      </w:pPr>
      <w:r w:rsidRPr="00B16FB7">
        <w:rPr>
          <w:rFonts w:hint="eastAsia"/>
          <w:color w:val="000000"/>
          <w:sz w:val="32"/>
          <w:szCs w:val="32"/>
        </w:rPr>
        <w:t>（十四）个人转让著作权。</w:t>
      </w:r>
    </w:p>
    <w:p w:rsidR="00B50AB0" w:rsidRPr="00B16FB7" w:rsidRDefault="00B50AB0" w:rsidP="00A25E4E">
      <w:pPr>
        <w:spacing w:line="360" w:lineRule="auto"/>
        <w:ind w:firstLine="547"/>
        <w:rPr>
          <w:color w:val="000000"/>
          <w:sz w:val="32"/>
          <w:szCs w:val="32"/>
        </w:rPr>
      </w:pPr>
      <w:r w:rsidRPr="00B16FB7">
        <w:rPr>
          <w:rFonts w:hint="eastAsia"/>
          <w:color w:val="000000"/>
          <w:sz w:val="32"/>
          <w:szCs w:val="32"/>
        </w:rPr>
        <w:t>（十五）个人销售自建自用住房。</w:t>
      </w:r>
    </w:p>
    <w:p w:rsidR="00B50AB0" w:rsidRPr="00B16FB7" w:rsidRDefault="00B50AB0" w:rsidP="00A25E4E">
      <w:pPr>
        <w:spacing w:line="360" w:lineRule="auto"/>
        <w:ind w:firstLine="547"/>
        <w:rPr>
          <w:color w:val="000000"/>
          <w:sz w:val="32"/>
          <w:szCs w:val="32"/>
        </w:rPr>
      </w:pPr>
      <w:r w:rsidRPr="00B16FB7">
        <w:rPr>
          <w:rFonts w:hint="eastAsia"/>
          <w:color w:val="000000"/>
          <w:sz w:val="32"/>
          <w:szCs w:val="32"/>
        </w:rPr>
        <w:t>（十六）</w:t>
      </w:r>
      <w:r w:rsidRPr="00B16FB7">
        <w:rPr>
          <w:color w:val="000000"/>
          <w:sz w:val="32"/>
          <w:szCs w:val="32"/>
        </w:rPr>
        <w:t>2018</w:t>
      </w:r>
      <w:r w:rsidRPr="00B16FB7">
        <w:rPr>
          <w:rFonts w:hint="eastAsia"/>
          <w:color w:val="000000"/>
          <w:sz w:val="32"/>
          <w:szCs w:val="32"/>
        </w:rPr>
        <w:t>年</w:t>
      </w:r>
      <w:r w:rsidRPr="00B16FB7">
        <w:rPr>
          <w:color w:val="000000"/>
          <w:sz w:val="32"/>
          <w:szCs w:val="32"/>
        </w:rPr>
        <w:t>12</w:t>
      </w:r>
      <w:r w:rsidRPr="00B16FB7">
        <w:rPr>
          <w:rFonts w:hint="eastAsia"/>
          <w:color w:val="000000"/>
          <w:sz w:val="32"/>
          <w:szCs w:val="32"/>
        </w:rPr>
        <w:t>月</w:t>
      </w:r>
      <w:r w:rsidRPr="00B16FB7">
        <w:rPr>
          <w:color w:val="000000"/>
          <w:sz w:val="32"/>
          <w:szCs w:val="32"/>
        </w:rPr>
        <w:t>31</w:t>
      </w:r>
      <w:r w:rsidRPr="00B16FB7">
        <w:rPr>
          <w:rFonts w:hint="eastAsia"/>
          <w:color w:val="000000"/>
          <w:sz w:val="32"/>
          <w:szCs w:val="32"/>
        </w:rPr>
        <w:t>日前，公共租赁住房经营管理单位出租公共租赁住房。</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公共租赁住房，是指纳入省、自治区、直辖市、计划单列市人民政府及新疆生产建设兵团批准的公共租赁住房</w:t>
      </w:r>
      <w:r w:rsidRPr="00B16FB7">
        <w:rPr>
          <w:rFonts w:hint="eastAsia"/>
          <w:color w:val="000000"/>
          <w:sz w:val="32"/>
          <w:szCs w:val="32"/>
        </w:rPr>
        <w:lastRenderedPageBreak/>
        <w:t>发展规划和年度计划，并按照《关于加快发展公共租赁住房的指导意见》（建保〔</w:t>
      </w:r>
      <w:r w:rsidRPr="00B16FB7">
        <w:rPr>
          <w:color w:val="000000"/>
          <w:sz w:val="32"/>
          <w:szCs w:val="32"/>
        </w:rPr>
        <w:t>2010</w:t>
      </w:r>
      <w:r w:rsidRPr="00B16FB7">
        <w:rPr>
          <w:rFonts w:hint="eastAsia"/>
          <w:color w:val="000000"/>
          <w:sz w:val="32"/>
          <w:szCs w:val="32"/>
        </w:rPr>
        <w:t>〕</w:t>
      </w:r>
      <w:r w:rsidRPr="00B16FB7">
        <w:rPr>
          <w:color w:val="000000"/>
          <w:sz w:val="32"/>
          <w:szCs w:val="32"/>
        </w:rPr>
        <w:t>87</w:t>
      </w:r>
      <w:r w:rsidRPr="00B16FB7">
        <w:rPr>
          <w:rFonts w:hint="eastAsia"/>
          <w:color w:val="000000"/>
          <w:sz w:val="32"/>
          <w:szCs w:val="32"/>
        </w:rPr>
        <w:t>号）和市、县人民政府制定的具体管理办法进行管理的公共租赁住房。</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（十七）台湾航运公司、航空公司从事海峡两岸海上直航、空中直航业务在大陆取得的运输收入。</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台湾航运公司，是指取得交通运输部颁发的“台湾海峡两岸间水路运输许可证”且该许可证上注明的公司登记地址在台湾的航运公司。</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台湾航空公司，是指取得中国民用航空局颁发的“经营许可”或者依据《海峡两岸空运协议》和《海峡两岸空运补充协议》规定，批准经营两岸旅客、货物和邮件不定期（包机）运输业务，且公司登记地址在台湾的航空公司。</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（十八）纳税人提供的直接或者间接国际货物运输代理服务。</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1.</w:t>
      </w:r>
      <w:r w:rsidRPr="00B16FB7">
        <w:rPr>
          <w:rFonts w:hint="eastAsia"/>
          <w:color w:val="000000"/>
          <w:sz w:val="32"/>
          <w:szCs w:val="32"/>
        </w:rPr>
        <w:t>纳税人提供直接或者间接国际货物运输代理服务，向委托方收取的全部国际货物运输代理服务收入，以及向国际运输承运人支付的国际运输费用，必须通过金融机构进行结算。</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2.</w:t>
      </w:r>
      <w:r w:rsidRPr="00B16FB7">
        <w:rPr>
          <w:rFonts w:hint="eastAsia"/>
          <w:color w:val="000000"/>
          <w:sz w:val="32"/>
          <w:szCs w:val="32"/>
        </w:rPr>
        <w:t>纳税人为大陆与香港、澳门、台湾地区之间的货物运输提供的货物运输代理服务参照国际货物运输代理服务有关规定执行。</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3.</w:t>
      </w:r>
      <w:r w:rsidRPr="00B16FB7">
        <w:rPr>
          <w:rFonts w:hint="eastAsia"/>
          <w:color w:val="000000"/>
          <w:sz w:val="32"/>
          <w:szCs w:val="32"/>
        </w:rPr>
        <w:t>委托方索取发票的，纳税人应当就国际货物运输代</w:t>
      </w:r>
      <w:r w:rsidRPr="00B16FB7">
        <w:rPr>
          <w:rFonts w:hint="eastAsia"/>
          <w:color w:val="000000"/>
          <w:sz w:val="32"/>
          <w:szCs w:val="32"/>
        </w:rPr>
        <w:lastRenderedPageBreak/>
        <w:t>理服务收入向委托方全额开具增值税普通发票。</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（十九）以下利息收入。</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1.2016</w:t>
      </w:r>
      <w:r w:rsidRPr="00B16FB7">
        <w:rPr>
          <w:rFonts w:hint="eastAsia"/>
          <w:color w:val="000000"/>
          <w:sz w:val="32"/>
          <w:szCs w:val="32"/>
        </w:rPr>
        <w:t>年</w:t>
      </w:r>
      <w:r w:rsidRPr="00B16FB7">
        <w:rPr>
          <w:color w:val="000000"/>
          <w:sz w:val="32"/>
          <w:szCs w:val="32"/>
        </w:rPr>
        <w:t>12</w:t>
      </w:r>
      <w:r w:rsidRPr="00B16FB7">
        <w:rPr>
          <w:rFonts w:hint="eastAsia"/>
          <w:color w:val="000000"/>
          <w:sz w:val="32"/>
          <w:szCs w:val="32"/>
        </w:rPr>
        <w:t>月</w:t>
      </w:r>
      <w:r w:rsidRPr="00B16FB7">
        <w:rPr>
          <w:color w:val="000000"/>
          <w:sz w:val="32"/>
          <w:szCs w:val="32"/>
        </w:rPr>
        <w:t>31</w:t>
      </w:r>
      <w:r w:rsidRPr="00B16FB7">
        <w:rPr>
          <w:rFonts w:hint="eastAsia"/>
          <w:color w:val="000000"/>
          <w:sz w:val="32"/>
          <w:szCs w:val="32"/>
        </w:rPr>
        <w:t>日前，金融机构农户小额贷款。</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小额贷款，是指单笔且该农户贷款余额总额在</w:t>
      </w:r>
      <w:r w:rsidRPr="00B16FB7">
        <w:rPr>
          <w:color w:val="000000"/>
          <w:sz w:val="32"/>
          <w:szCs w:val="32"/>
        </w:rPr>
        <w:t>10</w:t>
      </w:r>
      <w:r w:rsidRPr="00B16FB7">
        <w:rPr>
          <w:rFonts w:hint="eastAsia"/>
          <w:color w:val="000000"/>
          <w:sz w:val="32"/>
          <w:szCs w:val="32"/>
        </w:rPr>
        <w:t>万元（含本数）以下的贷款。</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所称农户，是指长期（一年以上）居住在乡镇（不包括城关镇）行政管理区域内的住户，还包括长期居住在城关镇所辖行政村范围内的住户和户口不在本地而在本地居住一年以上的住户，国有农场的职工和农村个体工商户。位于乡镇（不包括城关镇）行政管理区域内和在城关镇所辖行政村范围内的国有经济的机关、团体、学校、企事业单位的集体户；有本地户口，但举家外出谋生一年以上的住户，无论是否保留承包耕地均不属于农户。农户以户为统计单位，既可以从事农业生产经营，也可以从事非农业生产经营。农户贷款的判定应以贷款发放时的承贷主体是否属于农户为准。</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2.</w:t>
      </w:r>
      <w:r w:rsidRPr="00B16FB7">
        <w:rPr>
          <w:rFonts w:hint="eastAsia"/>
          <w:color w:val="000000"/>
          <w:sz w:val="32"/>
          <w:szCs w:val="32"/>
        </w:rPr>
        <w:t>国家助学贷款。</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3.</w:t>
      </w:r>
      <w:r w:rsidRPr="00B16FB7">
        <w:rPr>
          <w:rFonts w:hint="eastAsia"/>
          <w:color w:val="000000"/>
          <w:sz w:val="32"/>
          <w:szCs w:val="32"/>
        </w:rPr>
        <w:t>国债、地方政府债。</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4.</w:t>
      </w:r>
      <w:r w:rsidRPr="00B16FB7">
        <w:rPr>
          <w:rFonts w:hint="eastAsia"/>
          <w:color w:val="000000"/>
          <w:sz w:val="32"/>
          <w:szCs w:val="32"/>
        </w:rPr>
        <w:t>人民银行对金融机构的贷款。</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5.</w:t>
      </w:r>
      <w:r w:rsidRPr="00B16FB7">
        <w:rPr>
          <w:rFonts w:hint="eastAsia"/>
          <w:color w:val="000000"/>
          <w:sz w:val="32"/>
          <w:szCs w:val="32"/>
        </w:rPr>
        <w:t>住房公积金管理中心用住房公积金在指定的委托银行发放的个人住房贷款。</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6.</w:t>
      </w:r>
      <w:r w:rsidRPr="00B16FB7">
        <w:rPr>
          <w:rFonts w:hint="eastAsia"/>
          <w:color w:val="000000"/>
          <w:sz w:val="32"/>
          <w:szCs w:val="32"/>
        </w:rPr>
        <w:t>外汇管理部门在从事国家外汇储备经营过程中</w:t>
      </w:r>
      <w:r w:rsidRPr="00B16FB7">
        <w:rPr>
          <w:color w:val="000000"/>
          <w:sz w:val="32"/>
          <w:szCs w:val="32"/>
        </w:rPr>
        <w:t>,</w:t>
      </w:r>
      <w:r w:rsidRPr="00B16FB7">
        <w:rPr>
          <w:rFonts w:hint="eastAsia"/>
          <w:color w:val="000000"/>
          <w:sz w:val="32"/>
          <w:szCs w:val="32"/>
        </w:rPr>
        <w:t>委</w:t>
      </w:r>
      <w:r w:rsidRPr="00B16FB7">
        <w:rPr>
          <w:rFonts w:hint="eastAsia"/>
          <w:color w:val="000000"/>
          <w:sz w:val="32"/>
          <w:szCs w:val="32"/>
        </w:rPr>
        <w:lastRenderedPageBreak/>
        <w:t>托金融机构发放的外汇贷款。</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7.</w:t>
      </w:r>
      <w:r w:rsidRPr="00B16FB7">
        <w:rPr>
          <w:rFonts w:hint="eastAsia"/>
          <w:color w:val="000000"/>
          <w:sz w:val="32"/>
          <w:szCs w:val="32"/>
        </w:rPr>
        <w:t>统借统还业务中，企业集团或企业集团中的核心企业以及集团所属财务公司按不高于支付给金融机构的借款利率水平或者支付的债券票面利率水平，向企业集团或者集团内下属单位收取的利息。</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统借方向资金使用单位收取的利息，高于支付给金融机构借款利率水平或者支付的债券票面利率水平的，应全额缴纳增值税。</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统借统还业务，是指：</w:t>
      </w:r>
    </w:p>
    <w:p w:rsidR="00B50AB0" w:rsidRPr="00B16FB7" w:rsidRDefault="00B50AB0" w:rsidP="006B08EB">
      <w:pPr>
        <w:spacing w:line="360" w:lineRule="auto"/>
        <w:ind w:firstLine="504"/>
        <w:rPr>
          <w:color w:val="000000"/>
          <w:sz w:val="32"/>
          <w:szCs w:val="32"/>
        </w:rPr>
      </w:pPr>
      <w:r w:rsidRPr="00B16FB7">
        <w:rPr>
          <w:rFonts w:hint="eastAsia"/>
          <w:color w:val="000000"/>
          <w:sz w:val="32"/>
          <w:szCs w:val="32"/>
        </w:rPr>
        <w:t>（</w:t>
      </w:r>
      <w:r w:rsidRPr="00B16FB7">
        <w:rPr>
          <w:color w:val="000000"/>
          <w:sz w:val="32"/>
          <w:szCs w:val="32"/>
        </w:rPr>
        <w:t>1</w:t>
      </w:r>
      <w:r w:rsidRPr="00B16FB7">
        <w:rPr>
          <w:rFonts w:hint="eastAsia"/>
          <w:color w:val="000000"/>
          <w:sz w:val="32"/>
          <w:szCs w:val="32"/>
        </w:rPr>
        <w:t>）企业集团或者企业集团中的核心企业向金融机构借款或对外发行债券取得资金后，将所借资金分拨给下属单位（包括独立核算单位和非独立核算单位，下同），并向下属单位收取用于归还金融机构或债券购买方本息的业务。</w:t>
      </w:r>
    </w:p>
    <w:p w:rsidR="00B50AB0" w:rsidRPr="00B16FB7" w:rsidRDefault="00B50AB0" w:rsidP="006B08EB">
      <w:pPr>
        <w:spacing w:line="360" w:lineRule="auto"/>
        <w:ind w:firstLine="504"/>
        <w:rPr>
          <w:color w:val="000000"/>
          <w:sz w:val="32"/>
          <w:szCs w:val="32"/>
        </w:rPr>
      </w:pPr>
      <w:r w:rsidRPr="00B16FB7">
        <w:rPr>
          <w:rFonts w:hint="eastAsia"/>
          <w:color w:val="000000"/>
          <w:sz w:val="32"/>
          <w:szCs w:val="32"/>
        </w:rPr>
        <w:t>（</w:t>
      </w:r>
      <w:r w:rsidRPr="00B16FB7">
        <w:rPr>
          <w:color w:val="000000"/>
          <w:sz w:val="32"/>
          <w:szCs w:val="32"/>
        </w:rPr>
        <w:t>2</w:t>
      </w:r>
      <w:r w:rsidRPr="00B16FB7">
        <w:rPr>
          <w:rFonts w:hint="eastAsia"/>
          <w:color w:val="000000"/>
          <w:sz w:val="32"/>
          <w:szCs w:val="32"/>
        </w:rPr>
        <w:t>）企业集团向金融机构借款或对外发行债券取得资金后，由集团所属财务公司与企业集团或者集团内下属单位签订统借统还贷款合同并分拨资金，并向企业集团或者集团内下属单位收取本息，再转付企业集团，由企业集团统一归还金融机构或债券购买方的业务。</w:t>
      </w:r>
    </w:p>
    <w:p w:rsidR="00B50AB0" w:rsidRPr="00B16FB7" w:rsidRDefault="00B50AB0" w:rsidP="006B08EB">
      <w:pPr>
        <w:spacing w:line="360" w:lineRule="auto"/>
        <w:ind w:firstLine="509"/>
        <w:rPr>
          <w:color w:val="000000"/>
          <w:sz w:val="32"/>
          <w:szCs w:val="32"/>
        </w:rPr>
      </w:pPr>
      <w:r w:rsidRPr="00B16FB7">
        <w:rPr>
          <w:rFonts w:hint="eastAsia"/>
          <w:color w:val="000000"/>
          <w:sz w:val="32"/>
          <w:szCs w:val="32"/>
        </w:rPr>
        <w:t>（二十）被撤销金融机构以货物、不动产、无形资产、有价证券、票据等财产清偿债务。</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被撤销金融机构，是指经人民银行、银监会依法决定</w:t>
      </w:r>
      <w:r w:rsidRPr="00B16FB7">
        <w:rPr>
          <w:rFonts w:hint="eastAsia"/>
          <w:color w:val="000000"/>
          <w:sz w:val="32"/>
          <w:szCs w:val="32"/>
        </w:rPr>
        <w:lastRenderedPageBreak/>
        <w:t>撤销的金融机构及其分设于各地的分支机构，包括被依法撤销的商业银行、信托投资公司、财务公司、金融租赁公司、城市信用社和农村信用社。除另有规定外，被撤销金融机构所属、附属企业，不享受被撤销金融机构增值税免税政策。</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（二十一）保险公司开办的一年期以上人身保险产品取得的保费收入。</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一年期以上人身保险，是指保险期间为一年期及以上返还本利的人寿保险、养老年金保险，以及保险期间为一年期及以上的健康保险。</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人寿保险，是指以人的寿命为保险标的的人身保险。</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养老年金保险，是指以养老保障为目的，以被保险人生存为给付保险金条件，并按约定的时间间隔分期给付生存保险金的人身保险。养老年金保险应当同时符合下列条件：</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1.</w:t>
      </w:r>
      <w:r w:rsidRPr="00B16FB7">
        <w:rPr>
          <w:rFonts w:hint="eastAsia"/>
          <w:color w:val="000000"/>
          <w:sz w:val="32"/>
          <w:szCs w:val="32"/>
        </w:rPr>
        <w:t>保险合同约定给付被保险人生存保险金的年龄不得小于国家规定的退休年龄。</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2.</w:t>
      </w:r>
      <w:r w:rsidRPr="00B16FB7">
        <w:rPr>
          <w:rFonts w:hint="eastAsia"/>
          <w:color w:val="000000"/>
          <w:sz w:val="32"/>
          <w:szCs w:val="32"/>
        </w:rPr>
        <w:t>相邻两次给付的时间间隔不得超过一年。</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健康保险，是指以因健康原因导致损失为给付保险金条件的人身保险。</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上述免税政策实行备案管理，具体备案管理办法按照《国家税务总局关于一年期以上返还性人身保险产品免征</w:t>
      </w:r>
      <w:r w:rsidRPr="00B16FB7">
        <w:rPr>
          <w:rFonts w:hint="eastAsia"/>
          <w:color w:val="000000"/>
          <w:sz w:val="32"/>
          <w:szCs w:val="32"/>
        </w:rPr>
        <w:lastRenderedPageBreak/>
        <w:t>营业税审批事项取消后有关管理问题的公告》（国家税务总局公告</w:t>
      </w:r>
      <w:r w:rsidRPr="00B16FB7">
        <w:rPr>
          <w:color w:val="000000"/>
          <w:sz w:val="32"/>
          <w:szCs w:val="32"/>
        </w:rPr>
        <w:t>2015</w:t>
      </w:r>
      <w:r w:rsidRPr="00B16FB7">
        <w:rPr>
          <w:rFonts w:hint="eastAsia"/>
          <w:color w:val="000000"/>
          <w:sz w:val="32"/>
          <w:szCs w:val="32"/>
        </w:rPr>
        <w:t>年第</w:t>
      </w:r>
      <w:r w:rsidRPr="00B16FB7">
        <w:rPr>
          <w:color w:val="000000"/>
          <w:sz w:val="32"/>
          <w:szCs w:val="32"/>
        </w:rPr>
        <w:t>65</w:t>
      </w:r>
      <w:r w:rsidRPr="00B16FB7">
        <w:rPr>
          <w:rFonts w:hint="eastAsia"/>
          <w:color w:val="000000"/>
          <w:sz w:val="32"/>
          <w:szCs w:val="32"/>
        </w:rPr>
        <w:t>号）规定执行。</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（二十二）下列金融商品转让收入。</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1.</w:t>
      </w:r>
      <w:r w:rsidRPr="00B16FB7">
        <w:rPr>
          <w:rFonts w:hint="eastAsia"/>
          <w:color w:val="000000"/>
          <w:sz w:val="32"/>
          <w:szCs w:val="32"/>
        </w:rPr>
        <w:t>合格境外投资者</w:t>
      </w:r>
      <w:r w:rsidR="0013546B" w:rsidRPr="00B16FB7">
        <w:rPr>
          <w:rFonts w:hint="eastAsia"/>
          <w:color w:val="000000"/>
          <w:sz w:val="32"/>
          <w:szCs w:val="32"/>
        </w:rPr>
        <w:t>（</w:t>
      </w:r>
      <w:r w:rsidRPr="00B16FB7">
        <w:rPr>
          <w:color w:val="000000"/>
          <w:sz w:val="32"/>
          <w:szCs w:val="32"/>
        </w:rPr>
        <w:t>QFII</w:t>
      </w:r>
      <w:r w:rsidRPr="00B16FB7">
        <w:rPr>
          <w:rFonts w:hint="eastAsia"/>
          <w:color w:val="000000"/>
          <w:sz w:val="32"/>
          <w:szCs w:val="32"/>
        </w:rPr>
        <w:t>）委托境内公司在我国从事证券买卖业务。</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2.</w:t>
      </w:r>
      <w:r w:rsidRPr="00B16FB7">
        <w:rPr>
          <w:rFonts w:hint="eastAsia"/>
          <w:color w:val="000000"/>
          <w:sz w:val="32"/>
          <w:szCs w:val="32"/>
        </w:rPr>
        <w:t>香港市场投资者（包括单位和个人）通过沪港通买卖上海证券交易所上市</w:t>
      </w:r>
      <w:r w:rsidRPr="00B16FB7">
        <w:rPr>
          <w:color w:val="000000"/>
          <w:sz w:val="32"/>
          <w:szCs w:val="32"/>
        </w:rPr>
        <w:t>A</w:t>
      </w:r>
      <w:r w:rsidRPr="00B16FB7">
        <w:rPr>
          <w:rFonts w:hint="eastAsia"/>
          <w:color w:val="000000"/>
          <w:sz w:val="32"/>
          <w:szCs w:val="32"/>
        </w:rPr>
        <w:t>股。</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3.</w:t>
      </w:r>
      <w:r w:rsidRPr="00B16FB7">
        <w:rPr>
          <w:rFonts w:hint="eastAsia"/>
          <w:color w:val="000000"/>
          <w:sz w:val="32"/>
          <w:szCs w:val="32"/>
        </w:rPr>
        <w:t>对香港市场投资者（包括单位和个人）通过基金互认买卖内地基金份额。</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4.</w:t>
      </w:r>
      <w:r w:rsidRPr="00B16FB7">
        <w:rPr>
          <w:rFonts w:hint="eastAsia"/>
          <w:color w:val="000000"/>
          <w:sz w:val="32"/>
          <w:szCs w:val="32"/>
        </w:rPr>
        <w:t>证券投资基金（封闭式证券投资基金，开放式证券投资基金）管理人运用基金买卖股票、债券。</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5.</w:t>
      </w:r>
      <w:r w:rsidRPr="00B16FB7">
        <w:rPr>
          <w:rFonts w:hint="eastAsia"/>
          <w:color w:val="000000"/>
          <w:sz w:val="32"/>
          <w:szCs w:val="32"/>
        </w:rPr>
        <w:t>个人从事金融商品转让业务。</w:t>
      </w:r>
    </w:p>
    <w:p w:rsidR="00B50AB0" w:rsidRPr="00B16FB7" w:rsidRDefault="00B50AB0" w:rsidP="006B08EB">
      <w:pPr>
        <w:spacing w:line="360" w:lineRule="auto"/>
        <w:ind w:firstLine="504"/>
        <w:rPr>
          <w:color w:val="000000"/>
          <w:sz w:val="32"/>
          <w:szCs w:val="32"/>
        </w:rPr>
      </w:pPr>
      <w:r w:rsidRPr="00B16FB7">
        <w:rPr>
          <w:rFonts w:hint="eastAsia"/>
          <w:color w:val="000000"/>
          <w:sz w:val="32"/>
          <w:szCs w:val="32"/>
        </w:rPr>
        <w:t>（二十三）金融同业往来利息收入。</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1.</w:t>
      </w:r>
      <w:r w:rsidRPr="00B16FB7">
        <w:rPr>
          <w:rFonts w:hint="eastAsia"/>
          <w:color w:val="000000"/>
          <w:sz w:val="32"/>
          <w:szCs w:val="32"/>
        </w:rPr>
        <w:t>金融机构与人民银行所发生的资金往来业务。包括人民银行对一般金融机构贷款，以及人民银行对商业银行的再贴现等。</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2.</w:t>
      </w:r>
      <w:r w:rsidRPr="00B16FB7">
        <w:rPr>
          <w:rFonts w:hint="eastAsia"/>
          <w:color w:val="000000"/>
          <w:sz w:val="32"/>
          <w:szCs w:val="32"/>
        </w:rPr>
        <w:t>银行</w:t>
      </w:r>
      <w:hyperlink r:id="rId6" w:tgtFrame="_blank" w:history="1">
        <w:r w:rsidRPr="00B16FB7">
          <w:rPr>
            <w:rFonts w:hint="eastAsia"/>
            <w:color w:val="000000"/>
            <w:sz w:val="32"/>
            <w:szCs w:val="32"/>
          </w:rPr>
          <w:t>联行往来</w:t>
        </w:r>
      </w:hyperlink>
      <w:r w:rsidRPr="00B16FB7">
        <w:rPr>
          <w:rFonts w:hint="eastAsia"/>
          <w:color w:val="000000"/>
          <w:sz w:val="32"/>
          <w:szCs w:val="32"/>
        </w:rPr>
        <w:t>业务。同一银行系统内部不同行、处之间所发生的资金账务往来业务。</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3.</w:t>
      </w:r>
      <w:r w:rsidRPr="00B16FB7">
        <w:rPr>
          <w:rFonts w:hint="eastAsia"/>
          <w:color w:val="000000"/>
          <w:sz w:val="32"/>
          <w:szCs w:val="32"/>
        </w:rPr>
        <w:t>金融机构间的资金往来业务。是指经人民银行批准，进入全国银行间同业拆借市场的金融机构之间通过全国统一的同业拆借网络进行的短期</w:t>
      </w:r>
      <w:r w:rsidRPr="00B16FB7">
        <w:rPr>
          <w:color w:val="000000"/>
          <w:sz w:val="32"/>
          <w:szCs w:val="32"/>
        </w:rPr>
        <w:t>(</w:t>
      </w:r>
      <w:r w:rsidRPr="00B16FB7">
        <w:rPr>
          <w:rFonts w:hint="eastAsia"/>
          <w:color w:val="000000"/>
          <w:sz w:val="32"/>
          <w:szCs w:val="32"/>
        </w:rPr>
        <w:t>一年以下含一年</w:t>
      </w:r>
      <w:r w:rsidRPr="00B16FB7">
        <w:rPr>
          <w:color w:val="000000"/>
          <w:sz w:val="32"/>
          <w:szCs w:val="32"/>
        </w:rPr>
        <w:t>)</w:t>
      </w:r>
      <w:r w:rsidRPr="00B16FB7">
        <w:rPr>
          <w:rFonts w:hint="eastAsia"/>
          <w:color w:val="000000"/>
          <w:sz w:val="32"/>
          <w:szCs w:val="32"/>
        </w:rPr>
        <w:t>无担保资金融通行为。</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lastRenderedPageBreak/>
        <w:t>4.</w:t>
      </w:r>
      <w:r w:rsidRPr="00B16FB7">
        <w:rPr>
          <w:rFonts w:hint="eastAsia"/>
          <w:color w:val="000000"/>
          <w:sz w:val="32"/>
          <w:szCs w:val="32"/>
        </w:rPr>
        <w:t>金融机构之间开展的转贴现业务。</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金融机构是指：</w:t>
      </w:r>
      <w:r w:rsidRPr="00B16FB7">
        <w:rPr>
          <w:color w:val="000000"/>
          <w:sz w:val="32"/>
          <w:szCs w:val="32"/>
        </w:rPr>
        <w:br/>
      </w:r>
      <w:r w:rsidRPr="00B16FB7">
        <w:rPr>
          <w:rFonts w:hint="eastAsia"/>
          <w:color w:val="000000"/>
          <w:sz w:val="32"/>
          <w:szCs w:val="32"/>
        </w:rPr>
        <w:t xml:space="preserve">　　（</w:t>
      </w:r>
      <w:r w:rsidRPr="00B16FB7">
        <w:rPr>
          <w:color w:val="000000"/>
          <w:sz w:val="32"/>
          <w:szCs w:val="32"/>
        </w:rPr>
        <w:t>1</w:t>
      </w:r>
      <w:r w:rsidRPr="00B16FB7">
        <w:rPr>
          <w:rFonts w:hint="eastAsia"/>
          <w:color w:val="000000"/>
          <w:sz w:val="32"/>
          <w:szCs w:val="32"/>
        </w:rPr>
        <w:t>）银行：包括人民银行、商业银行、政策性银行。</w:t>
      </w:r>
      <w:r w:rsidRPr="00B16FB7">
        <w:rPr>
          <w:color w:val="000000"/>
          <w:sz w:val="32"/>
          <w:szCs w:val="32"/>
        </w:rPr>
        <w:br/>
      </w:r>
      <w:r w:rsidRPr="00B16FB7">
        <w:rPr>
          <w:rFonts w:hint="eastAsia"/>
          <w:color w:val="000000"/>
          <w:sz w:val="32"/>
          <w:szCs w:val="32"/>
        </w:rPr>
        <w:t xml:space="preserve">　　（</w:t>
      </w:r>
      <w:r w:rsidRPr="00B16FB7">
        <w:rPr>
          <w:color w:val="000000"/>
          <w:sz w:val="32"/>
          <w:szCs w:val="32"/>
        </w:rPr>
        <w:t>2</w:t>
      </w:r>
      <w:r w:rsidRPr="00B16FB7">
        <w:rPr>
          <w:rFonts w:hint="eastAsia"/>
          <w:color w:val="000000"/>
          <w:sz w:val="32"/>
          <w:szCs w:val="32"/>
        </w:rPr>
        <w:t>）信用合作社。</w:t>
      </w:r>
      <w:r w:rsidRPr="00B16FB7">
        <w:rPr>
          <w:color w:val="000000"/>
          <w:sz w:val="32"/>
          <w:szCs w:val="32"/>
        </w:rPr>
        <w:br/>
      </w:r>
      <w:r w:rsidRPr="00B16FB7">
        <w:rPr>
          <w:rFonts w:hint="eastAsia"/>
          <w:color w:val="000000"/>
          <w:sz w:val="32"/>
          <w:szCs w:val="32"/>
        </w:rPr>
        <w:t xml:space="preserve">　　（</w:t>
      </w:r>
      <w:r w:rsidRPr="00B16FB7">
        <w:rPr>
          <w:color w:val="000000"/>
          <w:sz w:val="32"/>
          <w:szCs w:val="32"/>
        </w:rPr>
        <w:t>3</w:t>
      </w:r>
      <w:r w:rsidRPr="00B16FB7">
        <w:rPr>
          <w:rFonts w:hint="eastAsia"/>
          <w:color w:val="000000"/>
          <w:sz w:val="32"/>
          <w:szCs w:val="32"/>
        </w:rPr>
        <w:t>）证券公司。</w:t>
      </w:r>
      <w:r w:rsidRPr="00B16FB7">
        <w:rPr>
          <w:color w:val="000000"/>
          <w:sz w:val="32"/>
          <w:szCs w:val="32"/>
        </w:rPr>
        <w:br/>
      </w:r>
      <w:r w:rsidRPr="00B16FB7">
        <w:rPr>
          <w:rFonts w:hint="eastAsia"/>
          <w:color w:val="000000"/>
          <w:sz w:val="32"/>
          <w:szCs w:val="32"/>
        </w:rPr>
        <w:t xml:space="preserve">　　（</w:t>
      </w:r>
      <w:r w:rsidRPr="00B16FB7">
        <w:rPr>
          <w:color w:val="000000"/>
          <w:sz w:val="32"/>
          <w:szCs w:val="32"/>
        </w:rPr>
        <w:t>4</w:t>
      </w:r>
      <w:r w:rsidRPr="00B16FB7">
        <w:rPr>
          <w:rFonts w:hint="eastAsia"/>
          <w:color w:val="000000"/>
          <w:sz w:val="32"/>
          <w:szCs w:val="32"/>
        </w:rPr>
        <w:t>）金融租赁公司、证券基金管理公司、财务公司、信托投资公司、证券投资基金。</w:t>
      </w:r>
      <w:r w:rsidRPr="00B16FB7">
        <w:rPr>
          <w:color w:val="000000"/>
          <w:sz w:val="32"/>
          <w:szCs w:val="32"/>
        </w:rPr>
        <w:br/>
      </w:r>
      <w:r w:rsidRPr="00B16FB7">
        <w:rPr>
          <w:rFonts w:hint="eastAsia"/>
          <w:color w:val="000000"/>
          <w:sz w:val="32"/>
          <w:szCs w:val="32"/>
        </w:rPr>
        <w:t xml:space="preserve">　　（</w:t>
      </w:r>
      <w:r w:rsidRPr="00B16FB7">
        <w:rPr>
          <w:color w:val="000000"/>
          <w:sz w:val="32"/>
          <w:szCs w:val="32"/>
        </w:rPr>
        <w:t>5</w:t>
      </w:r>
      <w:r w:rsidRPr="00B16FB7">
        <w:rPr>
          <w:rFonts w:hint="eastAsia"/>
          <w:color w:val="000000"/>
          <w:sz w:val="32"/>
          <w:szCs w:val="32"/>
        </w:rPr>
        <w:t>）保险公司。</w:t>
      </w:r>
      <w:r w:rsidRPr="00B16FB7">
        <w:rPr>
          <w:color w:val="000000"/>
          <w:sz w:val="32"/>
          <w:szCs w:val="32"/>
        </w:rPr>
        <w:br/>
      </w:r>
      <w:r w:rsidRPr="00B16FB7">
        <w:rPr>
          <w:rFonts w:hint="eastAsia"/>
          <w:color w:val="000000"/>
          <w:sz w:val="32"/>
          <w:szCs w:val="32"/>
        </w:rPr>
        <w:t xml:space="preserve">　　（</w:t>
      </w:r>
      <w:r w:rsidRPr="00B16FB7">
        <w:rPr>
          <w:color w:val="000000"/>
          <w:sz w:val="32"/>
          <w:szCs w:val="32"/>
        </w:rPr>
        <w:t>6</w:t>
      </w:r>
      <w:r w:rsidRPr="00B16FB7">
        <w:rPr>
          <w:rFonts w:hint="eastAsia"/>
          <w:color w:val="000000"/>
          <w:sz w:val="32"/>
          <w:szCs w:val="32"/>
        </w:rPr>
        <w:t>）其他经人民银行、</w:t>
      </w:r>
      <w:r w:rsidR="00E26A42" w:rsidRPr="00B16FB7">
        <w:rPr>
          <w:rFonts w:hint="eastAsia"/>
          <w:color w:val="000000"/>
          <w:sz w:val="32"/>
          <w:szCs w:val="32"/>
        </w:rPr>
        <w:t>银监会、</w:t>
      </w:r>
      <w:r w:rsidRPr="00B16FB7">
        <w:rPr>
          <w:rFonts w:hint="eastAsia"/>
          <w:color w:val="000000"/>
          <w:sz w:val="32"/>
          <w:szCs w:val="32"/>
        </w:rPr>
        <w:t>证监会、保监会批准成立且经营金融保险业务的机构等。</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（二十四）同时符合下列条件的担保机构从事中小企业信用担保或者再担保业务取得的收入</w:t>
      </w:r>
      <w:r w:rsidRPr="00B16FB7">
        <w:rPr>
          <w:color w:val="000000"/>
          <w:sz w:val="32"/>
          <w:szCs w:val="32"/>
        </w:rPr>
        <w:t>(</w:t>
      </w:r>
      <w:r w:rsidRPr="00B16FB7">
        <w:rPr>
          <w:rFonts w:hint="eastAsia"/>
          <w:color w:val="000000"/>
          <w:sz w:val="32"/>
          <w:szCs w:val="32"/>
        </w:rPr>
        <w:t>不含信用评级、咨询、培训等收入</w:t>
      </w:r>
      <w:r w:rsidRPr="00B16FB7">
        <w:rPr>
          <w:color w:val="000000"/>
          <w:sz w:val="32"/>
          <w:szCs w:val="32"/>
        </w:rPr>
        <w:t>)3</w:t>
      </w:r>
      <w:r w:rsidRPr="00B16FB7">
        <w:rPr>
          <w:rFonts w:hint="eastAsia"/>
          <w:color w:val="000000"/>
          <w:sz w:val="32"/>
          <w:szCs w:val="32"/>
        </w:rPr>
        <w:t>年内免征增值税：</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1.</w:t>
      </w:r>
      <w:r w:rsidRPr="00B16FB7">
        <w:rPr>
          <w:rFonts w:hint="eastAsia"/>
          <w:color w:val="000000"/>
          <w:sz w:val="32"/>
          <w:szCs w:val="32"/>
        </w:rPr>
        <w:t>已取得监管部门颁发的融资性担保机构经营许可证，依法登记注册为企</w:t>
      </w:r>
      <w:r w:rsidRPr="00B16FB7">
        <w:rPr>
          <w:color w:val="000000"/>
          <w:sz w:val="32"/>
          <w:szCs w:val="32"/>
        </w:rPr>
        <w:t>(</w:t>
      </w:r>
      <w:r w:rsidRPr="00B16FB7">
        <w:rPr>
          <w:rFonts w:hint="eastAsia"/>
          <w:color w:val="000000"/>
          <w:sz w:val="32"/>
          <w:szCs w:val="32"/>
        </w:rPr>
        <w:t>事</w:t>
      </w:r>
      <w:r w:rsidRPr="00B16FB7">
        <w:rPr>
          <w:color w:val="000000"/>
          <w:sz w:val="32"/>
          <w:szCs w:val="32"/>
        </w:rPr>
        <w:t>)</w:t>
      </w:r>
      <w:r w:rsidRPr="00B16FB7">
        <w:rPr>
          <w:rFonts w:hint="eastAsia"/>
          <w:color w:val="000000"/>
          <w:sz w:val="32"/>
          <w:szCs w:val="32"/>
        </w:rPr>
        <w:t>业法人，实收资本超过</w:t>
      </w:r>
      <w:r w:rsidRPr="00B16FB7">
        <w:rPr>
          <w:color w:val="000000"/>
          <w:sz w:val="32"/>
          <w:szCs w:val="32"/>
        </w:rPr>
        <w:t>2000</w:t>
      </w:r>
      <w:r w:rsidRPr="00B16FB7">
        <w:rPr>
          <w:rFonts w:hint="eastAsia"/>
          <w:color w:val="000000"/>
          <w:sz w:val="32"/>
          <w:szCs w:val="32"/>
        </w:rPr>
        <w:t>万元。</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2.</w:t>
      </w:r>
      <w:r w:rsidRPr="00B16FB7">
        <w:rPr>
          <w:rFonts w:hint="eastAsia"/>
          <w:color w:val="000000"/>
          <w:sz w:val="32"/>
          <w:szCs w:val="32"/>
        </w:rPr>
        <w:t>平均年担保费率不超过银行同期贷款基准利率的</w:t>
      </w:r>
      <w:r w:rsidRPr="00B16FB7">
        <w:rPr>
          <w:color w:val="000000"/>
          <w:sz w:val="32"/>
          <w:szCs w:val="32"/>
        </w:rPr>
        <w:t>50%</w:t>
      </w:r>
      <w:r w:rsidRPr="00B16FB7">
        <w:rPr>
          <w:rFonts w:hint="eastAsia"/>
          <w:color w:val="000000"/>
          <w:sz w:val="32"/>
          <w:szCs w:val="32"/>
        </w:rPr>
        <w:t>。平均年担保费率</w:t>
      </w:r>
      <w:r w:rsidRPr="00B16FB7">
        <w:rPr>
          <w:color w:val="000000"/>
          <w:sz w:val="32"/>
          <w:szCs w:val="32"/>
        </w:rPr>
        <w:t>=</w:t>
      </w:r>
      <w:r w:rsidRPr="00B16FB7">
        <w:rPr>
          <w:rFonts w:hint="eastAsia"/>
          <w:color w:val="000000"/>
          <w:sz w:val="32"/>
          <w:szCs w:val="32"/>
        </w:rPr>
        <w:t>本期担保费收入</w:t>
      </w:r>
      <w:r w:rsidRPr="00B16FB7">
        <w:rPr>
          <w:color w:val="000000"/>
          <w:sz w:val="32"/>
          <w:szCs w:val="32"/>
        </w:rPr>
        <w:t>/(</w:t>
      </w:r>
      <w:r w:rsidRPr="00B16FB7">
        <w:rPr>
          <w:rFonts w:hint="eastAsia"/>
          <w:color w:val="000000"/>
          <w:sz w:val="32"/>
          <w:szCs w:val="32"/>
        </w:rPr>
        <w:t>期初担保余额</w:t>
      </w:r>
      <w:r w:rsidRPr="00B16FB7">
        <w:rPr>
          <w:color w:val="000000"/>
          <w:sz w:val="32"/>
          <w:szCs w:val="32"/>
        </w:rPr>
        <w:t>+</w:t>
      </w:r>
      <w:r w:rsidRPr="00B16FB7">
        <w:rPr>
          <w:rFonts w:hint="eastAsia"/>
          <w:color w:val="000000"/>
          <w:sz w:val="32"/>
          <w:szCs w:val="32"/>
        </w:rPr>
        <w:t>本期增加担保金额</w:t>
      </w:r>
      <w:r w:rsidRPr="00B16FB7">
        <w:rPr>
          <w:color w:val="000000"/>
          <w:sz w:val="32"/>
          <w:szCs w:val="32"/>
        </w:rPr>
        <w:t>)</w:t>
      </w:r>
      <w:r w:rsidRPr="00B16FB7">
        <w:rPr>
          <w:rFonts w:hint="eastAsia"/>
          <w:color w:val="000000"/>
          <w:sz w:val="32"/>
          <w:szCs w:val="32"/>
        </w:rPr>
        <w:t>×</w:t>
      </w:r>
      <w:r w:rsidRPr="00B16FB7">
        <w:rPr>
          <w:color w:val="000000"/>
          <w:sz w:val="32"/>
          <w:szCs w:val="32"/>
        </w:rPr>
        <w:t>100%</w:t>
      </w:r>
      <w:r w:rsidRPr="00B16FB7">
        <w:rPr>
          <w:rFonts w:hint="eastAsia"/>
          <w:color w:val="000000"/>
          <w:sz w:val="32"/>
          <w:szCs w:val="32"/>
        </w:rPr>
        <w:t>。</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3.</w:t>
      </w:r>
      <w:r w:rsidRPr="00B16FB7">
        <w:rPr>
          <w:rFonts w:hint="eastAsia"/>
          <w:color w:val="000000"/>
          <w:sz w:val="32"/>
          <w:szCs w:val="32"/>
        </w:rPr>
        <w:t>连续合规经营</w:t>
      </w:r>
      <w:r w:rsidRPr="00B16FB7">
        <w:rPr>
          <w:color w:val="000000"/>
          <w:sz w:val="32"/>
          <w:szCs w:val="32"/>
        </w:rPr>
        <w:t>2</w:t>
      </w:r>
      <w:r w:rsidRPr="00B16FB7">
        <w:rPr>
          <w:rFonts w:hint="eastAsia"/>
          <w:color w:val="000000"/>
          <w:sz w:val="32"/>
          <w:szCs w:val="32"/>
        </w:rPr>
        <w:t>年以上，资金主要用于担保业务，具备健全的内部管理制度和为中小企业提供担保的能力，经营业绩突出，对受保项目具有完善的事前评估、事中监控、</w:t>
      </w:r>
      <w:r w:rsidRPr="00B16FB7">
        <w:rPr>
          <w:rFonts w:hint="eastAsia"/>
          <w:color w:val="000000"/>
          <w:sz w:val="32"/>
          <w:szCs w:val="32"/>
        </w:rPr>
        <w:lastRenderedPageBreak/>
        <w:t>事后追偿与处置机制。</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4.</w:t>
      </w:r>
      <w:r w:rsidRPr="00B16FB7">
        <w:rPr>
          <w:rFonts w:hint="eastAsia"/>
          <w:color w:val="000000"/>
          <w:sz w:val="32"/>
          <w:szCs w:val="32"/>
        </w:rPr>
        <w:t>为中小企业提供的累计担保贷款额占其两年累计担保业务总额的</w:t>
      </w:r>
      <w:r w:rsidRPr="00B16FB7">
        <w:rPr>
          <w:color w:val="000000"/>
          <w:sz w:val="32"/>
          <w:szCs w:val="32"/>
        </w:rPr>
        <w:t>80%</w:t>
      </w:r>
      <w:r w:rsidRPr="00B16FB7">
        <w:rPr>
          <w:rFonts w:hint="eastAsia"/>
          <w:color w:val="000000"/>
          <w:sz w:val="32"/>
          <w:szCs w:val="32"/>
        </w:rPr>
        <w:t>以上，单笔</w:t>
      </w:r>
      <w:r w:rsidRPr="00B16FB7">
        <w:rPr>
          <w:color w:val="000000"/>
          <w:sz w:val="32"/>
          <w:szCs w:val="32"/>
        </w:rPr>
        <w:t>800</w:t>
      </w:r>
      <w:r w:rsidRPr="00B16FB7">
        <w:rPr>
          <w:rFonts w:hint="eastAsia"/>
          <w:color w:val="000000"/>
          <w:sz w:val="32"/>
          <w:szCs w:val="32"/>
        </w:rPr>
        <w:t>万元以下的累计担保贷款额占其累计担保业务总额的</w:t>
      </w:r>
      <w:r w:rsidRPr="00B16FB7">
        <w:rPr>
          <w:color w:val="000000"/>
          <w:sz w:val="32"/>
          <w:szCs w:val="32"/>
        </w:rPr>
        <w:t>50%</w:t>
      </w:r>
      <w:r w:rsidRPr="00B16FB7">
        <w:rPr>
          <w:rFonts w:hint="eastAsia"/>
          <w:color w:val="000000"/>
          <w:sz w:val="32"/>
          <w:szCs w:val="32"/>
        </w:rPr>
        <w:t>以上。</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5.</w:t>
      </w:r>
      <w:r w:rsidRPr="00B16FB7">
        <w:rPr>
          <w:rFonts w:hint="eastAsia"/>
          <w:color w:val="000000"/>
          <w:sz w:val="32"/>
          <w:szCs w:val="32"/>
        </w:rPr>
        <w:t>对单个受保企业提供的担保余额不超过担保机构实收资本总额的</w:t>
      </w:r>
      <w:r w:rsidRPr="00B16FB7">
        <w:rPr>
          <w:color w:val="000000"/>
          <w:sz w:val="32"/>
          <w:szCs w:val="32"/>
        </w:rPr>
        <w:t>10%</w:t>
      </w:r>
      <w:r w:rsidRPr="00B16FB7">
        <w:rPr>
          <w:rFonts w:hint="eastAsia"/>
          <w:color w:val="000000"/>
          <w:sz w:val="32"/>
          <w:szCs w:val="32"/>
        </w:rPr>
        <w:t>，且平均单笔担保责任金额最多不超过</w:t>
      </w:r>
      <w:r w:rsidRPr="00B16FB7">
        <w:rPr>
          <w:color w:val="000000"/>
          <w:sz w:val="32"/>
          <w:szCs w:val="32"/>
        </w:rPr>
        <w:t>3000</w:t>
      </w:r>
      <w:r w:rsidRPr="00B16FB7">
        <w:rPr>
          <w:rFonts w:hint="eastAsia"/>
          <w:color w:val="000000"/>
          <w:sz w:val="32"/>
          <w:szCs w:val="32"/>
        </w:rPr>
        <w:t>万元人民币。</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6.</w:t>
      </w:r>
      <w:r w:rsidRPr="00B16FB7">
        <w:rPr>
          <w:rFonts w:hint="eastAsia"/>
          <w:color w:val="000000"/>
          <w:sz w:val="32"/>
          <w:szCs w:val="32"/>
        </w:rPr>
        <w:t>担保责任余额不低于其净资产的</w:t>
      </w:r>
      <w:r w:rsidRPr="00B16FB7">
        <w:rPr>
          <w:color w:val="000000"/>
          <w:sz w:val="32"/>
          <w:szCs w:val="32"/>
        </w:rPr>
        <w:t>3</w:t>
      </w:r>
      <w:r w:rsidRPr="00B16FB7">
        <w:rPr>
          <w:rFonts w:hint="eastAsia"/>
          <w:color w:val="000000"/>
          <w:sz w:val="32"/>
          <w:szCs w:val="32"/>
        </w:rPr>
        <w:t>倍，且代偿率不超过</w:t>
      </w:r>
      <w:r w:rsidRPr="00B16FB7">
        <w:rPr>
          <w:color w:val="000000"/>
          <w:sz w:val="32"/>
          <w:szCs w:val="32"/>
        </w:rPr>
        <w:t>2%</w:t>
      </w:r>
      <w:r w:rsidRPr="00B16FB7">
        <w:rPr>
          <w:rFonts w:hint="eastAsia"/>
          <w:color w:val="000000"/>
          <w:sz w:val="32"/>
          <w:szCs w:val="32"/>
        </w:rPr>
        <w:t>。</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担保机构免征增值税政策采取备案管理方式。符合条件的担保机构应到所在地县</w:t>
      </w:r>
      <w:r w:rsidRPr="00B16FB7">
        <w:rPr>
          <w:color w:val="000000"/>
          <w:sz w:val="32"/>
          <w:szCs w:val="32"/>
        </w:rPr>
        <w:t>(</w:t>
      </w:r>
      <w:r w:rsidRPr="00B16FB7">
        <w:rPr>
          <w:rFonts w:hint="eastAsia"/>
          <w:color w:val="000000"/>
          <w:sz w:val="32"/>
          <w:szCs w:val="32"/>
        </w:rPr>
        <w:t>市</w:t>
      </w:r>
      <w:r w:rsidRPr="00B16FB7">
        <w:rPr>
          <w:color w:val="000000"/>
          <w:sz w:val="32"/>
          <w:szCs w:val="32"/>
        </w:rPr>
        <w:t>)</w:t>
      </w:r>
      <w:hyperlink r:id="rId7" w:tgtFrame="_blank" w:history="1">
        <w:r w:rsidRPr="00B16FB7">
          <w:rPr>
            <w:rFonts w:hint="eastAsia"/>
            <w:color w:val="000000"/>
            <w:sz w:val="32"/>
            <w:szCs w:val="32"/>
          </w:rPr>
          <w:t>主管税务机关</w:t>
        </w:r>
      </w:hyperlink>
      <w:r w:rsidRPr="00B16FB7">
        <w:rPr>
          <w:rFonts w:hint="eastAsia"/>
          <w:color w:val="000000"/>
          <w:sz w:val="32"/>
          <w:szCs w:val="32"/>
        </w:rPr>
        <w:t>和同级中小企业管理部门履行规定的备案手续，自完成备案手续之日起，享受</w:t>
      </w:r>
      <w:r w:rsidRPr="00B16FB7">
        <w:rPr>
          <w:color w:val="000000"/>
          <w:sz w:val="32"/>
          <w:szCs w:val="32"/>
        </w:rPr>
        <w:t>3</w:t>
      </w:r>
      <w:r w:rsidRPr="00B16FB7">
        <w:rPr>
          <w:rFonts w:hint="eastAsia"/>
          <w:color w:val="000000"/>
          <w:sz w:val="32"/>
          <w:szCs w:val="32"/>
        </w:rPr>
        <w:t>年免征增值税政策。</w:t>
      </w:r>
      <w:r w:rsidRPr="00B16FB7">
        <w:rPr>
          <w:color w:val="000000"/>
          <w:sz w:val="32"/>
          <w:szCs w:val="32"/>
        </w:rPr>
        <w:t>3</w:t>
      </w:r>
      <w:r w:rsidRPr="00B16FB7">
        <w:rPr>
          <w:rFonts w:hint="eastAsia"/>
          <w:color w:val="000000"/>
          <w:sz w:val="32"/>
          <w:szCs w:val="32"/>
        </w:rPr>
        <w:t>年免税期满后，符合条件的担保机构可按规定程序办理备案手续后继续享受该项政策。</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具体备案管理办法按照《国家税务总局关于中小企业信用担保机构免征营业税审批事项取消后有关管理问题的公告》（国家税务总局公告</w:t>
      </w:r>
      <w:r w:rsidRPr="00B16FB7">
        <w:rPr>
          <w:color w:val="000000"/>
          <w:sz w:val="32"/>
          <w:szCs w:val="32"/>
        </w:rPr>
        <w:t>2015</w:t>
      </w:r>
      <w:r w:rsidRPr="00B16FB7">
        <w:rPr>
          <w:rFonts w:hint="eastAsia"/>
          <w:color w:val="000000"/>
          <w:sz w:val="32"/>
          <w:szCs w:val="32"/>
        </w:rPr>
        <w:t>年第</w:t>
      </w:r>
      <w:r w:rsidRPr="00B16FB7">
        <w:rPr>
          <w:color w:val="000000"/>
          <w:sz w:val="32"/>
          <w:szCs w:val="32"/>
        </w:rPr>
        <w:t>69</w:t>
      </w:r>
      <w:r w:rsidRPr="00B16FB7">
        <w:rPr>
          <w:rFonts w:hint="eastAsia"/>
          <w:color w:val="000000"/>
          <w:sz w:val="32"/>
          <w:szCs w:val="32"/>
        </w:rPr>
        <w:t>号）规定执行，其中税务机关的备案管理部门统一调整为县（市）级国家税务局。</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（二十五）国家商品储备管理单位及其直属企业承担商品储备任务，从中央或者地方财政取得的利息补贴收入</w:t>
      </w:r>
      <w:r w:rsidRPr="00B16FB7">
        <w:rPr>
          <w:rFonts w:hint="eastAsia"/>
          <w:color w:val="000000"/>
          <w:sz w:val="32"/>
          <w:szCs w:val="32"/>
        </w:rPr>
        <w:lastRenderedPageBreak/>
        <w:t>和价差补贴收入。</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国家商品储备管理单位及其直属企业，是指接受中央、省、市、县四级政府有关部门</w:t>
      </w:r>
      <w:r w:rsidRPr="00B16FB7">
        <w:rPr>
          <w:color w:val="000000"/>
          <w:sz w:val="32"/>
          <w:szCs w:val="32"/>
        </w:rPr>
        <w:t>(</w:t>
      </w:r>
      <w:r w:rsidRPr="00B16FB7">
        <w:rPr>
          <w:rFonts w:hint="eastAsia"/>
          <w:color w:val="000000"/>
          <w:sz w:val="32"/>
          <w:szCs w:val="32"/>
        </w:rPr>
        <w:t>或者政府指定管理单位</w:t>
      </w:r>
      <w:r w:rsidRPr="00B16FB7">
        <w:rPr>
          <w:color w:val="000000"/>
          <w:sz w:val="32"/>
          <w:szCs w:val="32"/>
        </w:rPr>
        <w:t>)</w:t>
      </w:r>
      <w:r w:rsidRPr="00B16FB7">
        <w:rPr>
          <w:rFonts w:hint="eastAsia"/>
          <w:color w:val="000000"/>
          <w:sz w:val="32"/>
          <w:szCs w:val="32"/>
        </w:rPr>
        <w:t>委托，承担粮</w:t>
      </w:r>
      <w:r w:rsidRPr="00B16FB7">
        <w:rPr>
          <w:color w:val="000000"/>
          <w:sz w:val="32"/>
          <w:szCs w:val="32"/>
        </w:rPr>
        <w:t>(</w:t>
      </w:r>
      <w:r w:rsidRPr="00B16FB7">
        <w:rPr>
          <w:rFonts w:hint="eastAsia"/>
          <w:color w:val="000000"/>
          <w:sz w:val="32"/>
          <w:szCs w:val="32"/>
        </w:rPr>
        <w:t>含大豆</w:t>
      </w:r>
      <w:r w:rsidRPr="00B16FB7">
        <w:rPr>
          <w:color w:val="000000"/>
          <w:sz w:val="32"/>
          <w:szCs w:val="32"/>
        </w:rPr>
        <w:t>)</w:t>
      </w:r>
      <w:r w:rsidRPr="00B16FB7">
        <w:rPr>
          <w:rFonts w:hint="eastAsia"/>
          <w:color w:val="000000"/>
          <w:sz w:val="32"/>
          <w:szCs w:val="32"/>
        </w:rPr>
        <w:t>、食用油、棉、糖、肉、盐</w:t>
      </w:r>
      <w:r w:rsidRPr="00B16FB7">
        <w:rPr>
          <w:color w:val="000000"/>
          <w:sz w:val="32"/>
          <w:szCs w:val="32"/>
        </w:rPr>
        <w:t>(</w:t>
      </w:r>
      <w:r w:rsidRPr="00B16FB7">
        <w:rPr>
          <w:rFonts w:hint="eastAsia"/>
          <w:color w:val="000000"/>
          <w:sz w:val="32"/>
          <w:szCs w:val="32"/>
        </w:rPr>
        <w:t>限于中央储备</w:t>
      </w:r>
      <w:r w:rsidRPr="00B16FB7">
        <w:rPr>
          <w:color w:val="000000"/>
          <w:sz w:val="32"/>
          <w:szCs w:val="32"/>
        </w:rPr>
        <w:t>)</w:t>
      </w:r>
      <w:r w:rsidRPr="00B16FB7">
        <w:rPr>
          <w:rFonts w:hint="eastAsia"/>
          <w:color w:val="000000"/>
          <w:sz w:val="32"/>
          <w:szCs w:val="32"/>
        </w:rPr>
        <w:t>等</w:t>
      </w:r>
      <w:r w:rsidRPr="00B16FB7">
        <w:rPr>
          <w:color w:val="000000"/>
          <w:sz w:val="32"/>
          <w:szCs w:val="32"/>
        </w:rPr>
        <w:t>6</w:t>
      </w:r>
      <w:r w:rsidRPr="00B16FB7">
        <w:rPr>
          <w:rFonts w:hint="eastAsia"/>
          <w:color w:val="000000"/>
          <w:sz w:val="32"/>
          <w:szCs w:val="32"/>
        </w:rPr>
        <w:t>种商品储备任务，并按有关政策收储、销售上述</w:t>
      </w:r>
      <w:r w:rsidRPr="00B16FB7">
        <w:rPr>
          <w:color w:val="000000"/>
          <w:sz w:val="32"/>
          <w:szCs w:val="32"/>
        </w:rPr>
        <w:t>6</w:t>
      </w:r>
      <w:r w:rsidRPr="00B16FB7">
        <w:rPr>
          <w:rFonts w:hint="eastAsia"/>
          <w:color w:val="000000"/>
          <w:sz w:val="32"/>
          <w:szCs w:val="32"/>
        </w:rPr>
        <w:t>种储备商品，取得财政储备经费或者补贴的商品储备企业。利息补贴收入，是指国家商品储备管理单位及其直属企业因承担上述商品储备任务从金融机构贷款，并从中央或者地方财政取得的用于偿还贷款利息的贴息收入。价差补贴收入包括销售价差补贴收入和轮换价差补贴收入。销售价差补贴收入，是指按照中央或者地方政府指令销售上述储备商品时，由于销售收入小于库存成本而从中央或者地方财政获得的全额价差补贴收入。轮换价差补贴收入，是指根据要求定期组织政策性储备商品轮换而从中央或者地方财政取得的商品新陈品质价差补贴收入。</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（二十六）纳税人提供技术转让、技术开发和与之相关的技术咨询、技术服务。</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1.</w:t>
      </w:r>
      <w:r w:rsidR="00E26A42" w:rsidRPr="00B16FB7">
        <w:rPr>
          <w:rFonts w:hint="eastAsia"/>
          <w:color w:val="000000"/>
          <w:sz w:val="32"/>
          <w:szCs w:val="32"/>
        </w:rPr>
        <w:t>技术转让、技术开发，是指《销售服务、无形资产、不动产注释》中“转让技术”、“研发服务”范围内的业务活动。</w:t>
      </w:r>
      <w:r w:rsidRPr="00B16FB7">
        <w:rPr>
          <w:rFonts w:hint="eastAsia"/>
          <w:color w:val="000000"/>
          <w:sz w:val="32"/>
          <w:szCs w:val="32"/>
        </w:rPr>
        <w:t>技术咨询，是指就特定技术项目提供可行性论证、技术预测、专题技术调查、分析评价报告等业务活动。</w:t>
      </w:r>
    </w:p>
    <w:p w:rsidR="00B50AB0" w:rsidRPr="00B16FB7" w:rsidRDefault="00B50AB0" w:rsidP="006F2D9A">
      <w:pPr>
        <w:spacing w:line="360" w:lineRule="auto"/>
        <w:ind w:firstLineChars="202" w:firstLine="671"/>
        <w:rPr>
          <w:color w:val="000000"/>
          <w:sz w:val="32"/>
          <w:szCs w:val="32"/>
        </w:rPr>
      </w:pPr>
      <w:r w:rsidRPr="00B16FB7">
        <w:rPr>
          <w:rFonts w:hint="eastAsia"/>
          <w:color w:val="000000"/>
          <w:sz w:val="32"/>
          <w:szCs w:val="32"/>
        </w:rPr>
        <w:t>与技术转让、技术开发相关的技术咨询、技术服务，</w:t>
      </w:r>
      <w:r w:rsidRPr="00B16FB7">
        <w:rPr>
          <w:rFonts w:hint="eastAsia"/>
          <w:color w:val="000000"/>
          <w:sz w:val="32"/>
          <w:szCs w:val="32"/>
        </w:rPr>
        <w:lastRenderedPageBreak/>
        <w:t>是指转让方（或者受托方）根据技术转让或者开发合同的规定，为帮助受让方（或者委托方）掌握所转让（或者委托开发）的技术，而提供的技术咨询、技术服务业务，且这部分技术咨询、技术服务的价款与技术转让或者技术开发的价款应当在同一张发票上开具。</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2.</w:t>
      </w:r>
      <w:r w:rsidRPr="00B16FB7">
        <w:rPr>
          <w:rFonts w:hint="eastAsia"/>
          <w:color w:val="000000"/>
          <w:sz w:val="32"/>
          <w:szCs w:val="32"/>
        </w:rPr>
        <w:t>备案程序。试点纳税人申请免征增值税时，须持技术转让、开发的书面合同，到纳税人所在地省级科技主管部门进行认定，并持有关的书面合同和科技主管部门审核意见证明文件报主管税务机关备查。</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（二十七）同时符合下列条件的合同能源管理服务：</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1.</w:t>
      </w:r>
      <w:r w:rsidRPr="00B16FB7">
        <w:rPr>
          <w:rFonts w:hint="eastAsia"/>
          <w:color w:val="000000"/>
          <w:sz w:val="32"/>
          <w:szCs w:val="32"/>
        </w:rPr>
        <w:t>节能服务公司实施合同能源管理项目相关技术，应当符合国家质量监督检验检疫总局和国家标准化管理委员会发布的《合同能源管理技术通则》（</w:t>
      </w:r>
      <w:r w:rsidRPr="00B16FB7">
        <w:rPr>
          <w:color w:val="000000"/>
          <w:sz w:val="32"/>
          <w:szCs w:val="32"/>
        </w:rPr>
        <w:t>GB/T24915-2010</w:t>
      </w:r>
      <w:r w:rsidRPr="00B16FB7">
        <w:rPr>
          <w:rFonts w:hint="eastAsia"/>
          <w:color w:val="000000"/>
          <w:sz w:val="32"/>
          <w:szCs w:val="32"/>
        </w:rPr>
        <w:t>）规定的技术要求。</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2.</w:t>
      </w:r>
      <w:r w:rsidRPr="00B16FB7">
        <w:rPr>
          <w:rFonts w:hint="eastAsia"/>
          <w:color w:val="000000"/>
          <w:sz w:val="32"/>
          <w:szCs w:val="32"/>
        </w:rPr>
        <w:t>节能服务公司与用能企业签订节能效益分享型合同，其合同格式和内容，符合《中华人民共和国合同法》和《合同能源管理技术通则》（</w:t>
      </w:r>
      <w:r w:rsidRPr="00B16FB7">
        <w:rPr>
          <w:color w:val="000000"/>
          <w:sz w:val="32"/>
          <w:szCs w:val="32"/>
        </w:rPr>
        <w:t>GB/T24915-2010</w:t>
      </w:r>
      <w:r w:rsidRPr="00B16FB7">
        <w:rPr>
          <w:rFonts w:hint="eastAsia"/>
          <w:color w:val="000000"/>
          <w:sz w:val="32"/>
          <w:szCs w:val="32"/>
        </w:rPr>
        <w:t>）等规定。</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（二十八）</w:t>
      </w:r>
      <w:r w:rsidRPr="00B16FB7">
        <w:rPr>
          <w:color w:val="000000"/>
          <w:sz w:val="32"/>
          <w:szCs w:val="32"/>
        </w:rPr>
        <w:t>2017</w:t>
      </w:r>
      <w:r w:rsidRPr="00B16FB7">
        <w:rPr>
          <w:rFonts w:hint="eastAsia"/>
          <w:color w:val="000000"/>
          <w:sz w:val="32"/>
          <w:szCs w:val="32"/>
        </w:rPr>
        <w:t>年</w:t>
      </w:r>
      <w:r w:rsidRPr="00B16FB7">
        <w:rPr>
          <w:color w:val="000000"/>
          <w:sz w:val="32"/>
          <w:szCs w:val="32"/>
        </w:rPr>
        <w:t>12</w:t>
      </w:r>
      <w:r w:rsidRPr="00B16FB7">
        <w:rPr>
          <w:rFonts w:hint="eastAsia"/>
          <w:color w:val="000000"/>
          <w:sz w:val="32"/>
          <w:szCs w:val="32"/>
        </w:rPr>
        <w:t>月</w:t>
      </w:r>
      <w:r w:rsidRPr="00B16FB7">
        <w:rPr>
          <w:color w:val="000000"/>
          <w:sz w:val="32"/>
          <w:szCs w:val="32"/>
        </w:rPr>
        <w:t>31</w:t>
      </w:r>
      <w:r w:rsidRPr="00B16FB7">
        <w:rPr>
          <w:rFonts w:hint="eastAsia"/>
          <w:color w:val="000000"/>
          <w:sz w:val="32"/>
          <w:szCs w:val="32"/>
        </w:rPr>
        <w:t>日前，科普单位的门票收入，以及县级及以上党政部门和科协开展科普活动的门票收入。</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科普单位，是指科技馆、自然博物馆，对公众开放的天文馆（站、台</w:t>
      </w:r>
      <w:r w:rsidRPr="00B16FB7">
        <w:rPr>
          <w:color w:val="000000"/>
          <w:sz w:val="32"/>
          <w:szCs w:val="32"/>
        </w:rPr>
        <w:t>)</w:t>
      </w:r>
      <w:r w:rsidRPr="00B16FB7">
        <w:rPr>
          <w:rFonts w:hint="eastAsia"/>
          <w:color w:val="000000"/>
          <w:sz w:val="32"/>
          <w:szCs w:val="32"/>
        </w:rPr>
        <w:t>、气象台（站</w:t>
      </w:r>
      <w:r w:rsidRPr="00B16FB7">
        <w:rPr>
          <w:color w:val="000000"/>
          <w:sz w:val="32"/>
          <w:szCs w:val="32"/>
        </w:rPr>
        <w:t>)</w:t>
      </w:r>
      <w:r w:rsidRPr="00B16FB7">
        <w:rPr>
          <w:rFonts w:hint="eastAsia"/>
          <w:color w:val="000000"/>
          <w:sz w:val="32"/>
          <w:szCs w:val="32"/>
        </w:rPr>
        <w:t>、地震台</w:t>
      </w:r>
      <w:r w:rsidRPr="00B16FB7">
        <w:rPr>
          <w:color w:val="000000"/>
          <w:sz w:val="32"/>
          <w:szCs w:val="32"/>
        </w:rPr>
        <w:t>(</w:t>
      </w:r>
      <w:r w:rsidRPr="00B16FB7">
        <w:rPr>
          <w:rFonts w:hint="eastAsia"/>
          <w:color w:val="000000"/>
          <w:sz w:val="32"/>
          <w:szCs w:val="32"/>
        </w:rPr>
        <w:t>站</w:t>
      </w:r>
      <w:r w:rsidRPr="00B16FB7">
        <w:rPr>
          <w:color w:val="000000"/>
          <w:sz w:val="32"/>
          <w:szCs w:val="32"/>
        </w:rPr>
        <w:t>)</w:t>
      </w:r>
      <w:r w:rsidRPr="00B16FB7">
        <w:rPr>
          <w:rFonts w:hint="eastAsia"/>
          <w:color w:val="000000"/>
          <w:sz w:val="32"/>
          <w:szCs w:val="32"/>
        </w:rPr>
        <w:t>，以及高等</w:t>
      </w:r>
      <w:r w:rsidRPr="00B16FB7">
        <w:rPr>
          <w:rFonts w:hint="eastAsia"/>
          <w:color w:val="000000"/>
          <w:sz w:val="32"/>
          <w:szCs w:val="32"/>
        </w:rPr>
        <w:lastRenderedPageBreak/>
        <w:t>院校、科研机构对公众开放的科普基地。</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科普活动，是指利用各种传媒以浅显的、让公众易于理解、接受和参与的方式，向普通大众介绍自然科学和社会科学知识，推广科学技术的应用，倡导科学方法，传播科学思想，弘扬科学精神的活动。</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（二十九）</w:t>
      </w:r>
      <w:r w:rsidRPr="00B16FB7">
        <w:rPr>
          <w:rFonts w:hint="eastAsia"/>
          <w:sz w:val="32"/>
          <w:szCs w:val="32"/>
        </w:rPr>
        <w:t>政府举办</w:t>
      </w:r>
      <w:r w:rsidRPr="00B16FB7">
        <w:rPr>
          <w:rFonts w:hint="eastAsia"/>
          <w:color w:val="000000"/>
          <w:sz w:val="32"/>
          <w:szCs w:val="32"/>
        </w:rPr>
        <w:t>的从事学历教育</w:t>
      </w:r>
      <w:r w:rsidRPr="00B16FB7">
        <w:rPr>
          <w:rFonts w:hint="eastAsia"/>
          <w:sz w:val="32"/>
          <w:szCs w:val="32"/>
        </w:rPr>
        <w:t>的高等、中等和初等学校（不含下属单位），举办进修班、</w:t>
      </w:r>
      <w:r w:rsidRPr="00B16FB7">
        <w:rPr>
          <w:rFonts w:hint="eastAsia"/>
          <w:color w:val="000000"/>
          <w:sz w:val="32"/>
          <w:szCs w:val="32"/>
        </w:rPr>
        <w:t>培训班取得的全部归该学校所有的收入。</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全部归该学校所有，是指举办进修班、培训班取得的全部收入进入该学校统一账户，并纳入预算全额上缴财政专户管理，同时由该学校对有关票据进行统一管理和开具。</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举办进修班、培训班取得的收入进入该学校下属部门自行开设账户的，不予免征增值税。</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三十）政府举办的职业学校设立的主要为在校学生提供实习场所、并由学校出资自办、由学校负责经营管理、经营收入归学校所有的企业，从事《销售服务、无形资产或者不动产注释》中“现代服务”（不含融资租赁服务、广告服务和其他现代服务）、“生活服务”（不含文化体育服务、其他生活服务和桑拿、氧吧）业务活动取得的收入。</w:t>
      </w:r>
    </w:p>
    <w:p w:rsidR="00B50AB0" w:rsidRPr="00B16FB7" w:rsidRDefault="00B50AB0" w:rsidP="006F2D9A">
      <w:pPr>
        <w:adjustRightInd/>
        <w:spacing w:line="360" w:lineRule="auto"/>
        <w:ind w:firstLineChars="202" w:firstLine="671"/>
        <w:rPr>
          <w:color w:val="000000"/>
          <w:sz w:val="32"/>
          <w:szCs w:val="32"/>
        </w:rPr>
      </w:pPr>
      <w:r w:rsidRPr="00B16FB7">
        <w:rPr>
          <w:rFonts w:hint="eastAsia"/>
          <w:color w:val="000000"/>
          <w:sz w:val="32"/>
          <w:szCs w:val="32"/>
        </w:rPr>
        <w:t>（三十一）家政服务企业由员工制家政服务员提供家政服务取得的收入。</w:t>
      </w:r>
    </w:p>
    <w:p w:rsidR="00B50AB0" w:rsidRPr="00B16FB7" w:rsidRDefault="00B50AB0" w:rsidP="006F2D9A">
      <w:pPr>
        <w:adjustRightInd/>
        <w:spacing w:line="360" w:lineRule="auto"/>
        <w:ind w:firstLineChars="202" w:firstLine="671"/>
        <w:rPr>
          <w:color w:val="000000"/>
          <w:sz w:val="32"/>
          <w:szCs w:val="32"/>
        </w:rPr>
      </w:pPr>
      <w:r w:rsidRPr="00B16FB7">
        <w:rPr>
          <w:rFonts w:hint="eastAsia"/>
          <w:color w:val="000000"/>
          <w:sz w:val="32"/>
          <w:szCs w:val="32"/>
        </w:rPr>
        <w:t>家政服务企业，是指在企业营业执照的规定经营范围</w:t>
      </w:r>
      <w:r w:rsidRPr="00B16FB7">
        <w:rPr>
          <w:rFonts w:hint="eastAsia"/>
          <w:color w:val="000000"/>
          <w:sz w:val="32"/>
          <w:szCs w:val="32"/>
        </w:rPr>
        <w:lastRenderedPageBreak/>
        <w:t>中包括家政服务内容的企业。</w:t>
      </w:r>
    </w:p>
    <w:p w:rsidR="00B50AB0" w:rsidRPr="00B16FB7" w:rsidRDefault="00B50AB0" w:rsidP="006F2D9A">
      <w:pPr>
        <w:adjustRightInd/>
        <w:spacing w:line="360" w:lineRule="auto"/>
        <w:ind w:firstLineChars="202" w:firstLine="671"/>
        <w:rPr>
          <w:color w:val="000000"/>
          <w:sz w:val="32"/>
          <w:szCs w:val="32"/>
        </w:rPr>
      </w:pPr>
      <w:r w:rsidRPr="00B16FB7">
        <w:rPr>
          <w:rFonts w:hint="eastAsia"/>
          <w:color w:val="000000"/>
          <w:sz w:val="32"/>
          <w:szCs w:val="32"/>
        </w:rPr>
        <w:t>员工制家政服务员，是指同时符合下列</w:t>
      </w:r>
      <w:r w:rsidRPr="00B16FB7">
        <w:rPr>
          <w:color w:val="000000"/>
          <w:sz w:val="32"/>
          <w:szCs w:val="32"/>
        </w:rPr>
        <w:t>3</w:t>
      </w:r>
      <w:r w:rsidRPr="00B16FB7">
        <w:rPr>
          <w:rFonts w:hint="eastAsia"/>
          <w:color w:val="000000"/>
          <w:sz w:val="32"/>
          <w:szCs w:val="32"/>
        </w:rPr>
        <w:t>个条件的家政服务员：</w:t>
      </w:r>
    </w:p>
    <w:p w:rsidR="00B50AB0" w:rsidRPr="00B16FB7" w:rsidRDefault="00B50AB0" w:rsidP="006F2D9A">
      <w:pPr>
        <w:adjustRightInd/>
        <w:spacing w:line="360" w:lineRule="auto"/>
        <w:ind w:firstLineChars="202" w:firstLine="671"/>
        <w:rPr>
          <w:color w:val="000000"/>
          <w:sz w:val="32"/>
          <w:szCs w:val="32"/>
        </w:rPr>
      </w:pPr>
      <w:r w:rsidRPr="00B16FB7">
        <w:rPr>
          <w:color w:val="000000"/>
          <w:sz w:val="32"/>
          <w:szCs w:val="32"/>
        </w:rPr>
        <w:t>1.</w:t>
      </w:r>
      <w:r w:rsidRPr="00B16FB7">
        <w:rPr>
          <w:rFonts w:hint="eastAsia"/>
          <w:color w:val="000000"/>
          <w:sz w:val="32"/>
          <w:szCs w:val="32"/>
        </w:rPr>
        <w:t>依法与家政服务企业签订半年及半年以上的劳动合同或者服务协议，且在该企业实际上岗工作。</w:t>
      </w:r>
    </w:p>
    <w:p w:rsidR="00B50AB0" w:rsidRPr="00B16FB7" w:rsidRDefault="00B50AB0" w:rsidP="006F2D9A">
      <w:pPr>
        <w:adjustRightInd/>
        <w:spacing w:line="360" w:lineRule="auto"/>
        <w:ind w:firstLineChars="202" w:firstLine="671"/>
        <w:rPr>
          <w:color w:val="000000"/>
          <w:sz w:val="32"/>
          <w:szCs w:val="32"/>
        </w:rPr>
      </w:pPr>
      <w:r w:rsidRPr="00B16FB7">
        <w:rPr>
          <w:color w:val="000000"/>
          <w:sz w:val="32"/>
          <w:szCs w:val="32"/>
        </w:rPr>
        <w:t>2.</w:t>
      </w:r>
      <w:r w:rsidRPr="00B16FB7">
        <w:rPr>
          <w:rFonts w:hint="eastAsia"/>
          <w:color w:val="000000"/>
          <w:sz w:val="32"/>
          <w:szCs w:val="32"/>
        </w:rPr>
        <w:t>家政服务企业为其按月足额缴纳了企业所在地人民政府根据国家政策规定的基本养老保险、基本医疗保险、工伤保险、失业保险等社会保险。对已享受新型农村养老保险和新型农村合作医疗等社会保险或者下岗职工原单位继续为其缴纳社会保险的家政服务员，如果本人书面提出不再缴纳企业所在地人民政府根据国家政策规定的相应的社会保险，并出具其所在乡镇或者原单位开具的已缴纳相关保险的证明，可视同家政服务企业已为其按月足额缴纳了相应的社会保险。</w:t>
      </w:r>
    </w:p>
    <w:p w:rsidR="00B50AB0" w:rsidRPr="00B16FB7" w:rsidRDefault="00B50AB0" w:rsidP="006F2D9A">
      <w:pPr>
        <w:adjustRightInd/>
        <w:spacing w:line="360" w:lineRule="auto"/>
        <w:ind w:firstLineChars="202" w:firstLine="671"/>
        <w:rPr>
          <w:color w:val="000000"/>
          <w:sz w:val="32"/>
          <w:szCs w:val="32"/>
        </w:rPr>
      </w:pPr>
      <w:r w:rsidRPr="00B16FB7">
        <w:rPr>
          <w:color w:val="000000"/>
          <w:sz w:val="32"/>
          <w:szCs w:val="32"/>
        </w:rPr>
        <w:t>3.</w:t>
      </w:r>
      <w:r w:rsidRPr="00B16FB7">
        <w:rPr>
          <w:rFonts w:hint="eastAsia"/>
          <w:color w:val="000000"/>
          <w:sz w:val="32"/>
          <w:szCs w:val="32"/>
        </w:rPr>
        <w:t>家政服务企业通过金融机构向其实际支付不低于企业所在地适用的经省级人民政府批准的最低工资标准的工资。</w:t>
      </w:r>
    </w:p>
    <w:p w:rsidR="00B50AB0" w:rsidRPr="00B16FB7" w:rsidRDefault="00B50AB0" w:rsidP="006F2D9A">
      <w:pPr>
        <w:adjustRightInd/>
        <w:spacing w:line="360" w:lineRule="auto"/>
        <w:ind w:firstLineChars="202" w:firstLine="671"/>
        <w:rPr>
          <w:color w:val="000000"/>
          <w:sz w:val="32"/>
          <w:szCs w:val="32"/>
        </w:rPr>
      </w:pPr>
      <w:r w:rsidRPr="00B16FB7">
        <w:rPr>
          <w:rFonts w:hint="eastAsia"/>
          <w:color w:val="000000"/>
          <w:sz w:val="32"/>
          <w:szCs w:val="32"/>
        </w:rPr>
        <w:t>（三十二）福利彩票、体育彩票的发行收入。</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（三十三）军队空余房产租赁收入。</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（三十四）为了配合国家住房制度改革，企业、行政事业单位按房改成本价、标准价出售住房取得的收入。</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（三十五）将土地使用权转让给农业生产者用于农业</w:t>
      </w:r>
      <w:r w:rsidRPr="00B16FB7">
        <w:rPr>
          <w:rFonts w:hint="eastAsia"/>
          <w:color w:val="000000"/>
          <w:sz w:val="32"/>
          <w:szCs w:val="32"/>
        </w:rPr>
        <w:lastRenderedPageBreak/>
        <w:t>生产。</w:t>
      </w:r>
    </w:p>
    <w:p w:rsidR="00B50AB0" w:rsidRPr="00B16FB7" w:rsidRDefault="00B50AB0" w:rsidP="006F2D9A">
      <w:pPr>
        <w:adjustRightInd/>
        <w:spacing w:line="360" w:lineRule="auto"/>
        <w:ind w:firstLineChars="202" w:firstLine="671"/>
        <w:rPr>
          <w:color w:val="000000"/>
          <w:sz w:val="32"/>
          <w:szCs w:val="32"/>
        </w:rPr>
      </w:pPr>
      <w:r w:rsidRPr="00B16FB7">
        <w:rPr>
          <w:rFonts w:hint="eastAsia"/>
          <w:color w:val="000000"/>
          <w:sz w:val="32"/>
          <w:szCs w:val="32"/>
        </w:rPr>
        <w:t>（三十六）涉及家庭财产分割的个人无偿转让不动产、土地使用权。</w:t>
      </w:r>
    </w:p>
    <w:p w:rsidR="00B50AB0" w:rsidRPr="00B16FB7" w:rsidRDefault="00B50AB0" w:rsidP="006F2D9A">
      <w:pPr>
        <w:adjustRightInd/>
        <w:spacing w:line="360" w:lineRule="auto"/>
        <w:ind w:firstLineChars="202" w:firstLine="671"/>
        <w:rPr>
          <w:rFonts w:ascii="仿宋_GB2312"/>
          <w:sz w:val="32"/>
          <w:szCs w:val="32"/>
        </w:rPr>
      </w:pPr>
      <w:r w:rsidRPr="00B16FB7">
        <w:rPr>
          <w:rFonts w:hint="eastAsia"/>
          <w:color w:val="000000"/>
          <w:sz w:val="32"/>
          <w:szCs w:val="32"/>
        </w:rPr>
        <w:t>家庭财产分割，包括下列情形：离婚财产分割；无偿赠与配偶、父母、子</w:t>
      </w:r>
      <w:r w:rsidRPr="00B16FB7">
        <w:rPr>
          <w:rFonts w:ascii="仿宋_GB2312" w:hint="eastAsia"/>
          <w:sz w:val="32"/>
          <w:szCs w:val="32"/>
        </w:rPr>
        <w:t>女、祖父母、外祖父母、孙子女、外孙子女、兄弟姐妹；无偿赠与对其承担直接抚养或者赡养义务的抚养人或者赡养人；房屋产权所有人死亡，法定继承人、遗嘱继承人或者受遗赠人依法取得房屋产权。</w:t>
      </w:r>
    </w:p>
    <w:p w:rsidR="00B50AB0" w:rsidRPr="00B16FB7" w:rsidRDefault="00B50AB0" w:rsidP="006F2D9A">
      <w:pPr>
        <w:adjustRightInd/>
        <w:spacing w:line="360" w:lineRule="auto"/>
        <w:ind w:firstLineChars="202" w:firstLine="671"/>
        <w:rPr>
          <w:color w:val="000000"/>
          <w:sz w:val="32"/>
          <w:szCs w:val="32"/>
        </w:rPr>
      </w:pPr>
      <w:r w:rsidRPr="00B16FB7">
        <w:rPr>
          <w:rFonts w:ascii="仿宋_GB2312" w:hint="eastAsia"/>
          <w:sz w:val="32"/>
          <w:szCs w:val="32"/>
        </w:rPr>
        <w:t>（三十七）</w:t>
      </w:r>
      <w:r w:rsidRPr="00B16FB7">
        <w:rPr>
          <w:rFonts w:hint="eastAsia"/>
          <w:color w:val="000000"/>
          <w:sz w:val="32"/>
          <w:szCs w:val="32"/>
        </w:rPr>
        <w:t>土地所有者出让土地使用权和土地使用者将土地使用权归还给土地所有者。</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（三十八）县级以上地方人民政府或自然资源行政主管部门出让、转让或收回自然资源使用权（不含土地使用权）。</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（三十九）随军家属就业。</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1.</w:t>
      </w:r>
      <w:r w:rsidRPr="00B16FB7">
        <w:rPr>
          <w:rFonts w:hint="eastAsia"/>
          <w:color w:val="000000"/>
          <w:sz w:val="32"/>
          <w:szCs w:val="32"/>
        </w:rPr>
        <w:t>为安置随军家属就业而新开办的企业，自领取税务登记证之日起，其提供的应税服务</w:t>
      </w:r>
      <w:r w:rsidRPr="00B16FB7">
        <w:rPr>
          <w:color w:val="000000"/>
          <w:sz w:val="32"/>
          <w:szCs w:val="32"/>
        </w:rPr>
        <w:t>3</w:t>
      </w:r>
      <w:r w:rsidRPr="00B16FB7">
        <w:rPr>
          <w:rFonts w:hint="eastAsia"/>
          <w:color w:val="000000"/>
          <w:sz w:val="32"/>
          <w:szCs w:val="32"/>
        </w:rPr>
        <w:t>年内免征增值税。</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享受税收优惠政策的企业，随军家属必须占企业总人数的</w:t>
      </w:r>
      <w:r w:rsidRPr="00B16FB7">
        <w:rPr>
          <w:color w:val="000000"/>
          <w:sz w:val="32"/>
          <w:szCs w:val="32"/>
        </w:rPr>
        <w:t>60%</w:t>
      </w:r>
      <w:r w:rsidRPr="00B16FB7">
        <w:rPr>
          <w:rFonts w:hint="eastAsia"/>
          <w:color w:val="000000"/>
          <w:sz w:val="32"/>
          <w:szCs w:val="32"/>
        </w:rPr>
        <w:t>（含）以上，并有军（含）以上政治和后勤机关出具的证明。</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2.</w:t>
      </w:r>
      <w:r w:rsidRPr="00B16FB7">
        <w:rPr>
          <w:rFonts w:hint="eastAsia"/>
          <w:color w:val="000000"/>
          <w:sz w:val="32"/>
          <w:szCs w:val="32"/>
        </w:rPr>
        <w:t>从事个体经营的随军家属，自</w:t>
      </w:r>
      <w:r w:rsidR="005940BB" w:rsidRPr="00B16FB7">
        <w:rPr>
          <w:rFonts w:hint="eastAsia"/>
          <w:color w:val="000000"/>
          <w:sz w:val="32"/>
          <w:szCs w:val="32"/>
        </w:rPr>
        <w:t>办理税务登记事项</w:t>
      </w:r>
      <w:r w:rsidRPr="00B16FB7">
        <w:rPr>
          <w:rFonts w:hint="eastAsia"/>
          <w:color w:val="000000"/>
          <w:sz w:val="32"/>
          <w:szCs w:val="32"/>
        </w:rPr>
        <w:t>之日起，其提供的应税服务</w:t>
      </w:r>
      <w:r w:rsidRPr="00B16FB7">
        <w:rPr>
          <w:color w:val="000000"/>
          <w:sz w:val="32"/>
          <w:szCs w:val="32"/>
        </w:rPr>
        <w:t>3</w:t>
      </w:r>
      <w:r w:rsidRPr="00B16FB7">
        <w:rPr>
          <w:rFonts w:hint="eastAsia"/>
          <w:color w:val="000000"/>
          <w:sz w:val="32"/>
          <w:szCs w:val="32"/>
        </w:rPr>
        <w:t>年内免征增值税。</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随军家属必须有师以上政治机关出具的可以表明其身</w:t>
      </w:r>
      <w:r w:rsidRPr="00B16FB7">
        <w:rPr>
          <w:rFonts w:hint="eastAsia"/>
          <w:color w:val="000000"/>
          <w:sz w:val="32"/>
          <w:szCs w:val="32"/>
        </w:rPr>
        <w:lastRenderedPageBreak/>
        <w:t>份的证明。</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按照上述规定，每一名随军家属可以享受一次免税政策。</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（四十）军队转业干部就业。</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1.</w:t>
      </w:r>
      <w:r w:rsidRPr="00B16FB7">
        <w:rPr>
          <w:rFonts w:hint="eastAsia"/>
          <w:color w:val="000000"/>
          <w:sz w:val="32"/>
          <w:szCs w:val="32"/>
        </w:rPr>
        <w:t>从事个体经营的军队转业干部，自领取税务登记证之日起，其提供的应税服务</w:t>
      </w:r>
      <w:r w:rsidRPr="00B16FB7">
        <w:rPr>
          <w:color w:val="000000"/>
          <w:sz w:val="32"/>
          <w:szCs w:val="32"/>
        </w:rPr>
        <w:t>3</w:t>
      </w:r>
      <w:r w:rsidRPr="00B16FB7">
        <w:rPr>
          <w:rFonts w:hint="eastAsia"/>
          <w:color w:val="000000"/>
          <w:sz w:val="32"/>
          <w:szCs w:val="32"/>
        </w:rPr>
        <w:t>年内免征增值税。</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2.</w:t>
      </w:r>
      <w:r w:rsidRPr="00B16FB7">
        <w:rPr>
          <w:rFonts w:hint="eastAsia"/>
          <w:color w:val="000000"/>
          <w:sz w:val="32"/>
          <w:szCs w:val="32"/>
        </w:rPr>
        <w:t>为安置自主择业的军队转业干部就业而新开办的企业，凡安置自主择业的军队转业干部占企业总人数</w:t>
      </w:r>
      <w:r w:rsidRPr="00B16FB7">
        <w:rPr>
          <w:color w:val="000000"/>
          <w:sz w:val="32"/>
          <w:szCs w:val="32"/>
        </w:rPr>
        <w:t>60%</w:t>
      </w:r>
      <w:r w:rsidRPr="00B16FB7">
        <w:rPr>
          <w:rFonts w:hint="eastAsia"/>
          <w:color w:val="000000"/>
          <w:sz w:val="32"/>
          <w:szCs w:val="32"/>
        </w:rPr>
        <w:t>（含）以上的，自领取税务登记证之日起，其提供的应税服务</w:t>
      </w:r>
      <w:r w:rsidRPr="00B16FB7">
        <w:rPr>
          <w:color w:val="000000"/>
          <w:sz w:val="32"/>
          <w:szCs w:val="32"/>
        </w:rPr>
        <w:t>3</w:t>
      </w:r>
      <w:r w:rsidRPr="00B16FB7">
        <w:rPr>
          <w:rFonts w:hint="eastAsia"/>
          <w:color w:val="000000"/>
          <w:sz w:val="32"/>
          <w:szCs w:val="32"/>
        </w:rPr>
        <w:t>年内免征增值税。</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享受上述优惠政策的自主择业的军队转业干部必须持有师以上部队颁发的转业证件。</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二、增值税即征即退</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（一）一般纳税人提供管道运输服务，对其增值税实际税负超过</w:t>
      </w:r>
      <w:r w:rsidRPr="00B16FB7">
        <w:rPr>
          <w:color w:val="000000"/>
          <w:sz w:val="32"/>
          <w:szCs w:val="32"/>
        </w:rPr>
        <w:t>3%</w:t>
      </w:r>
      <w:r w:rsidRPr="00B16FB7">
        <w:rPr>
          <w:rFonts w:hint="eastAsia"/>
          <w:color w:val="000000"/>
          <w:sz w:val="32"/>
          <w:szCs w:val="32"/>
        </w:rPr>
        <w:t>的部分实行增值税即征即退政策。</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（二）经人民银行、银监会或者商务部批准从事融资租赁业务的试点纳税人中的一般纳税人，提供有形动产融资租赁服务和</w:t>
      </w:r>
      <w:r w:rsidR="00E96AA0" w:rsidRPr="00B16FB7">
        <w:rPr>
          <w:rFonts w:hint="eastAsia"/>
          <w:color w:val="000000"/>
          <w:sz w:val="32"/>
          <w:szCs w:val="32"/>
        </w:rPr>
        <w:t>有形动产</w:t>
      </w:r>
      <w:r w:rsidRPr="00B16FB7">
        <w:rPr>
          <w:rFonts w:hint="eastAsia"/>
          <w:color w:val="000000"/>
          <w:sz w:val="32"/>
          <w:szCs w:val="32"/>
        </w:rPr>
        <w:t>融资性售后回租服务，对其增值税实际税负超过</w:t>
      </w:r>
      <w:r w:rsidRPr="00B16FB7">
        <w:rPr>
          <w:color w:val="000000"/>
          <w:sz w:val="32"/>
          <w:szCs w:val="32"/>
        </w:rPr>
        <w:t>3%</w:t>
      </w:r>
      <w:r w:rsidRPr="00B16FB7">
        <w:rPr>
          <w:rFonts w:hint="eastAsia"/>
          <w:color w:val="000000"/>
          <w:sz w:val="32"/>
          <w:szCs w:val="32"/>
        </w:rPr>
        <w:t>的部分实行增值税即征即退政策。商务部授权的省级商务主管部门和国家经济技术开发区批准的从事融资租赁业务和融资性售后回租业务的试点纳税人中的一般纳税人，</w:t>
      </w:r>
      <w:r w:rsidRPr="00B16FB7">
        <w:rPr>
          <w:color w:val="000000"/>
          <w:sz w:val="32"/>
          <w:szCs w:val="32"/>
        </w:rPr>
        <w:t>2016</w:t>
      </w:r>
      <w:r w:rsidRPr="00B16FB7">
        <w:rPr>
          <w:rFonts w:hint="eastAsia"/>
          <w:color w:val="000000"/>
          <w:sz w:val="32"/>
          <w:szCs w:val="32"/>
        </w:rPr>
        <w:t>年</w:t>
      </w:r>
      <w:r w:rsidRPr="00B16FB7">
        <w:rPr>
          <w:color w:val="000000"/>
          <w:sz w:val="32"/>
          <w:szCs w:val="32"/>
        </w:rPr>
        <w:t>5</w:t>
      </w:r>
      <w:r w:rsidRPr="00B16FB7">
        <w:rPr>
          <w:rFonts w:hint="eastAsia"/>
          <w:color w:val="000000"/>
          <w:sz w:val="32"/>
          <w:szCs w:val="32"/>
        </w:rPr>
        <w:t>月</w:t>
      </w:r>
      <w:r w:rsidRPr="00B16FB7">
        <w:rPr>
          <w:color w:val="000000"/>
          <w:sz w:val="32"/>
          <w:szCs w:val="32"/>
        </w:rPr>
        <w:t>1</w:t>
      </w:r>
      <w:r w:rsidRPr="00B16FB7">
        <w:rPr>
          <w:rFonts w:hint="eastAsia"/>
          <w:color w:val="000000"/>
          <w:sz w:val="32"/>
          <w:szCs w:val="32"/>
        </w:rPr>
        <w:t>日后实收资本达到</w:t>
      </w:r>
      <w:r w:rsidRPr="00B16FB7">
        <w:rPr>
          <w:color w:val="000000"/>
          <w:sz w:val="32"/>
          <w:szCs w:val="32"/>
        </w:rPr>
        <w:t>1.7</w:t>
      </w:r>
      <w:r w:rsidRPr="00B16FB7">
        <w:rPr>
          <w:rFonts w:hint="eastAsia"/>
          <w:color w:val="000000"/>
          <w:sz w:val="32"/>
          <w:szCs w:val="32"/>
        </w:rPr>
        <w:t>亿元的，从</w:t>
      </w:r>
      <w:r w:rsidRPr="00B16FB7">
        <w:rPr>
          <w:rFonts w:hint="eastAsia"/>
          <w:color w:val="000000"/>
          <w:sz w:val="32"/>
          <w:szCs w:val="32"/>
        </w:rPr>
        <w:lastRenderedPageBreak/>
        <w:t>达到标准的当月起按照上述规定执行；</w:t>
      </w:r>
      <w:r w:rsidRPr="00B16FB7">
        <w:rPr>
          <w:color w:val="000000"/>
          <w:sz w:val="32"/>
          <w:szCs w:val="32"/>
        </w:rPr>
        <w:t>2016</w:t>
      </w:r>
      <w:r w:rsidRPr="00B16FB7">
        <w:rPr>
          <w:rFonts w:hint="eastAsia"/>
          <w:color w:val="000000"/>
          <w:sz w:val="32"/>
          <w:szCs w:val="32"/>
        </w:rPr>
        <w:t>年</w:t>
      </w:r>
      <w:r w:rsidRPr="00B16FB7">
        <w:rPr>
          <w:color w:val="000000"/>
          <w:sz w:val="32"/>
          <w:szCs w:val="32"/>
        </w:rPr>
        <w:t>5</w:t>
      </w:r>
      <w:r w:rsidRPr="00B16FB7">
        <w:rPr>
          <w:rFonts w:hint="eastAsia"/>
          <w:color w:val="000000"/>
          <w:sz w:val="32"/>
          <w:szCs w:val="32"/>
        </w:rPr>
        <w:t>月</w:t>
      </w:r>
      <w:r w:rsidRPr="00B16FB7">
        <w:rPr>
          <w:color w:val="000000"/>
          <w:sz w:val="32"/>
          <w:szCs w:val="32"/>
        </w:rPr>
        <w:t>1</w:t>
      </w:r>
      <w:r w:rsidRPr="00B16FB7">
        <w:rPr>
          <w:rFonts w:hint="eastAsia"/>
          <w:color w:val="000000"/>
          <w:sz w:val="32"/>
          <w:szCs w:val="32"/>
        </w:rPr>
        <w:t>日后实收资本未达到</w:t>
      </w:r>
      <w:r w:rsidRPr="00B16FB7">
        <w:rPr>
          <w:color w:val="000000"/>
          <w:sz w:val="32"/>
          <w:szCs w:val="32"/>
        </w:rPr>
        <w:t>1.7</w:t>
      </w:r>
      <w:r w:rsidRPr="00B16FB7">
        <w:rPr>
          <w:rFonts w:hint="eastAsia"/>
          <w:color w:val="000000"/>
          <w:sz w:val="32"/>
          <w:szCs w:val="32"/>
        </w:rPr>
        <w:t>亿元但注册资本达到</w:t>
      </w:r>
      <w:r w:rsidRPr="00B16FB7">
        <w:rPr>
          <w:color w:val="000000"/>
          <w:sz w:val="32"/>
          <w:szCs w:val="32"/>
        </w:rPr>
        <w:t>1.7</w:t>
      </w:r>
      <w:r w:rsidRPr="00B16FB7">
        <w:rPr>
          <w:rFonts w:hint="eastAsia"/>
          <w:color w:val="000000"/>
          <w:sz w:val="32"/>
          <w:szCs w:val="32"/>
        </w:rPr>
        <w:t>亿元的，在</w:t>
      </w:r>
      <w:r w:rsidRPr="00B16FB7">
        <w:rPr>
          <w:color w:val="000000"/>
          <w:sz w:val="32"/>
          <w:szCs w:val="32"/>
        </w:rPr>
        <w:t>2016</w:t>
      </w:r>
      <w:r w:rsidRPr="00B16FB7">
        <w:rPr>
          <w:rFonts w:hint="eastAsia"/>
          <w:color w:val="000000"/>
          <w:sz w:val="32"/>
          <w:szCs w:val="32"/>
        </w:rPr>
        <w:t>年</w:t>
      </w:r>
      <w:r w:rsidRPr="00B16FB7">
        <w:rPr>
          <w:color w:val="000000"/>
          <w:sz w:val="32"/>
          <w:szCs w:val="32"/>
        </w:rPr>
        <w:t>7</w:t>
      </w:r>
      <w:r w:rsidRPr="00B16FB7">
        <w:rPr>
          <w:rFonts w:hint="eastAsia"/>
          <w:color w:val="000000"/>
          <w:sz w:val="32"/>
          <w:szCs w:val="32"/>
        </w:rPr>
        <w:t>月</w:t>
      </w:r>
      <w:r w:rsidRPr="00B16FB7">
        <w:rPr>
          <w:color w:val="000000"/>
          <w:sz w:val="32"/>
          <w:szCs w:val="32"/>
        </w:rPr>
        <w:t>31</w:t>
      </w:r>
      <w:r w:rsidRPr="00B16FB7">
        <w:rPr>
          <w:rFonts w:hint="eastAsia"/>
          <w:color w:val="000000"/>
          <w:sz w:val="32"/>
          <w:szCs w:val="32"/>
        </w:rPr>
        <w:t>日前仍可按照上述规定执行，</w:t>
      </w:r>
      <w:r w:rsidRPr="00B16FB7">
        <w:rPr>
          <w:color w:val="000000"/>
          <w:sz w:val="32"/>
          <w:szCs w:val="32"/>
        </w:rPr>
        <w:t>2016</w:t>
      </w:r>
      <w:r w:rsidRPr="00B16FB7">
        <w:rPr>
          <w:rFonts w:hint="eastAsia"/>
          <w:color w:val="000000"/>
          <w:sz w:val="32"/>
          <w:szCs w:val="32"/>
        </w:rPr>
        <w:t>年</w:t>
      </w:r>
      <w:r w:rsidRPr="00B16FB7">
        <w:rPr>
          <w:color w:val="000000"/>
          <w:sz w:val="32"/>
          <w:szCs w:val="32"/>
        </w:rPr>
        <w:t>8</w:t>
      </w:r>
      <w:r w:rsidRPr="00B16FB7">
        <w:rPr>
          <w:rFonts w:hint="eastAsia"/>
          <w:color w:val="000000"/>
          <w:sz w:val="32"/>
          <w:szCs w:val="32"/>
        </w:rPr>
        <w:t>月</w:t>
      </w:r>
      <w:r w:rsidRPr="00B16FB7">
        <w:rPr>
          <w:color w:val="000000"/>
          <w:sz w:val="32"/>
          <w:szCs w:val="32"/>
        </w:rPr>
        <w:t>1</w:t>
      </w:r>
      <w:r w:rsidRPr="00B16FB7">
        <w:rPr>
          <w:rFonts w:hint="eastAsia"/>
          <w:color w:val="000000"/>
          <w:sz w:val="32"/>
          <w:szCs w:val="32"/>
        </w:rPr>
        <w:t>日后开展的有形动产融资租赁业务和</w:t>
      </w:r>
      <w:r w:rsidR="00E96AA0" w:rsidRPr="00B16FB7">
        <w:rPr>
          <w:rFonts w:hint="eastAsia"/>
          <w:color w:val="000000"/>
          <w:sz w:val="32"/>
          <w:szCs w:val="32"/>
        </w:rPr>
        <w:t>有形动产</w:t>
      </w:r>
      <w:r w:rsidRPr="00B16FB7">
        <w:rPr>
          <w:rFonts w:hint="eastAsia"/>
          <w:color w:val="000000"/>
          <w:sz w:val="32"/>
          <w:szCs w:val="32"/>
        </w:rPr>
        <w:t>融资性售后回租业务不得按照上述规定执行。</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（三）本规定所称增值税实际税负，是指纳税人当期提供应税服务实际缴纳的增值税额占纳税人当期提供应税服务取得的全部价款和价外费用的比例。</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三、扣减增值税规定</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（一）退役士兵</w:t>
      </w:r>
      <w:r w:rsidR="009A62F0" w:rsidRPr="00B16FB7">
        <w:rPr>
          <w:rFonts w:hint="eastAsia"/>
          <w:color w:val="000000"/>
          <w:sz w:val="32"/>
          <w:szCs w:val="32"/>
        </w:rPr>
        <w:t>创业</w:t>
      </w:r>
      <w:r w:rsidRPr="00B16FB7">
        <w:rPr>
          <w:rFonts w:hint="eastAsia"/>
          <w:color w:val="000000"/>
          <w:sz w:val="32"/>
          <w:szCs w:val="32"/>
        </w:rPr>
        <w:t>就业。</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1.</w:t>
      </w:r>
      <w:r w:rsidRPr="00B16FB7">
        <w:rPr>
          <w:rFonts w:hint="eastAsia"/>
          <w:color w:val="000000"/>
          <w:sz w:val="32"/>
          <w:szCs w:val="32"/>
        </w:rPr>
        <w:t>对自主就业退役士兵从事个体经营的，在</w:t>
      </w:r>
      <w:r w:rsidRPr="00B16FB7">
        <w:rPr>
          <w:color w:val="000000"/>
          <w:sz w:val="32"/>
          <w:szCs w:val="32"/>
        </w:rPr>
        <w:t>3</w:t>
      </w:r>
      <w:r w:rsidRPr="00B16FB7">
        <w:rPr>
          <w:rFonts w:hint="eastAsia"/>
          <w:color w:val="000000"/>
          <w:sz w:val="32"/>
          <w:szCs w:val="32"/>
        </w:rPr>
        <w:t>年内按每户每年</w:t>
      </w:r>
      <w:r w:rsidRPr="00B16FB7">
        <w:rPr>
          <w:color w:val="000000"/>
          <w:sz w:val="32"/>
          <w:szCs w:val="32"/>
        </w:rPr>
        <w:t>8000</w:t>
      </w:r>
      <w:r w:rsidRPr="00B16FB7">
        <w:rPr>
          <w:rFonts w:hint="eastAsia"/>
          <w:color w:val="000000"/>
          <w:sz w:val="32"/>
          <w:szCs w:val="32"/>
        </w:rPr>
        <w:t>元为限额依次扣减其当年实际应缴纳的增值税、城市维护建设税、教育费附加、地方教育附加和个人所得税。限额标准最高可上浮</w:t>
      </w:r>
      <w:r w:rsidRPr="00B16FB7">
        <w:rPr>
          <w:color w:val="000000"/>
          <w:sz w:val="32"/>
          <w:szCs w:val="32"/>
        </w:rPr>
        <w:t>20%</w:t>
      </w:r>
      <w:r w:rsidRPr="00B16FB7">
        <w:rPr>
          <w:rFonts w:hint="eastAsia"/>
          <w:color w:val="000000"/>
          <w:sz w:val="32"/>
          <w:szCs w:val="32"/>
        </w:rPr>
        <w:t>，各省、自治区、直辖市人民政府可根据本地区实际情况在此幅度内确定具体限额标准，并报财政部和国家税务总局备案。</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纳税人年度应缴纳税款小于上述扣减限额的，以其实际缴纳的税款为限；大于上述扣减限额的，应以上述扣减限额为限。纳税人的实际经营期不足一年的，应当以实际月份换算其减免税限额。换算公式为：减免税限额</w:t>
      </w:r>
      <w:r w:rsidRPr="00B16FB7">
        <w:rPr>
          <w:color w:val="000000"/>
          <w:sz w:val="32"/>
          <w:szCs w:val="32"/>
        </w:rPr>
        <w:t>=</w:t>
      </w:r>
      <w:r w:rsidRPr="00B16FB7">
        <w:rPr>
          <w:rFonts w:hint="eastAsia"/>
          <w:color w:val="000000"/>
          <w:sz w:val="32"/>
          <w:szCs w:val="32"/>
        </w:rPr>
        <w:t>年度减免税限额÷</w:t>
      </w:r>
      <w:r w:rsidRPr="00B16FB7">
        <w:rPr>
          <w:color w:val="000000"/>
          <w:sz w:val="32"/>
          <w:szCs w:val="32"/>
        </w:rPr>
        <w:t>12</w:t>
      </w:r>
      <w:r w:rsidRPr="00B16FB7">
        <w:rPr>
          <w:rFonts w:hint="eastAsia"/>
          <w:color w:val="000000"/>
          <w:sz w:val="32"/>
          <w:szCs w:val="32"/>
        </w:rPr>
        <w:t>×实际经营月数。</w:t>
      </w:r>
    </w:p>
    <w:p w:rsidR="00B50AB0" w:rsidRPr="00B16FB7" w:rsidRDefault="00B50AB0" w:rsidP="006B08EB">
      <w:pPr>
        <w:spacing w:line="360" w:lineRule="auto"/>
        <w:rPr>
          <w:color w:val="000000"/>
          <w:sz w:val="32"/>
          <w:szCs w:val="32"/>
        </w:rPr>
      </w:pPr>
      <w:r w:rsidRPr="00B16FB7">
        <w:rPr>
          <w:rFonts w:hint="eastAsia"/>
          <w:color w:val="000000"/>
          <w:sz w:val="32"/>
          <w:szCs w:val="32"/>
        </w:rPr>
        <w:t xml:space="preserve">　　纳税人在享受税收优惠政策的当月，持《中国人民解</w:t>
      </w:r>
      <w:r w:rsidRPr="00B16FB7">
        <w:rPr>
          <w:rFonts w:hint="eastAsia"/>
          <w:color w:val="000000"/>
          <w:sz w:val="32"/>
          <w:szCs w:val="32"/>
        </w:rPr>
        <w:lastRenderedPageBreak/>
        <w:t>放军义务兵退出现役证》或《中国人民解放军士官退出现役证》以及税务机关要求的相关材料向主管税务机关备案。</w:t>
      </w:r>
    </w:p>
    <w:p w:rsidR="00B50AB0" w:rsidRPr="00B16FB7" w:rsidRDefault="00B50AB0" w:rsidP="006B08EB">
      <w:pPr>
        <w:spacing w:line="360" w:lineRule="auto"/>
        <w:rPr>
          <w:color w:val="000000"/>
          <w:sz w:val="32"/>
          <w:szCs w:val="32"/>
        </w:rPr>
      </w:pPr>
      <w:r w:rsidRPr="00B16FB7">
        <w:rPr>
          <w:rFonts w:hint="eastAsia"/>
          <w:color w:val="000000"/>
          <w:sz w:val="32"/>
          <w:szCs w:val="32"/>
        </w:rPr>
        <w:t xml:space="preserve">　　</w:t>
      </w:r>
      <w:r w:rsidRPr="00B16FB7">
        <w:rPr>
          <w:color w:val="000000"/>
          <w:sz w:val="32"/>
          <w:szCs w:val="32"/>
        </w:rPr>
        <w:t>2.</w:t>
      </w:r>
      <w:r w:rsidRPr="00B16FB7">
        <w:rPr>
          <w:rFonts w:hint="eastAsia"/>
          <w:color w:val="000000"/>
          <w:sz w:val="32"/>
          <w:szCs w:val="32"/>
        </w:rPr>
        <w:t>对商贸企业、服务型企业、劳动就业服务企业中的加工型企业和街道社区具有加工性质的小型企业实体，在新增加的岗位中，当年新招用自主就业退役士兵，与其签订</w:t>
      </w:r>
      <w:r w:rsidRPr="00B16FB7">
        <w:rPr>
          <w:color w:val="000000"/>
          <w:sz w:val="32"/>
          <w:szCs w:val="32"/>
        </w:rPr>
        <w:t>1</w:t>
      </w:r>
      <w:r w:rsidRPr="00B16FB7">
        <w:rPr>
          <w:rFonts w:hint="eastAsia"/>
          <w:color w:val="000000"/>
          <w:sz w:val="32"/>
          <w:szCs w:val="32"/>
        </w:rPr>
        <w:t>年以上期限劳动合同并依法缴纳社会保险费的，在</w:t>
      </w:r>
      <w:r w:rsidRPr="00B16FB7">
        <w:rPr>
          <w:color w:val="000000"/>
          <w:sz w:val="32"/>
          <w:szCs w:val="32"/>
        </w:rPr>
        <w:t>3</w:t>
      </w:r>
      <w:r w:rsidRPr="00B16FB7">
        <w:rPr>
          <w:rFonts w:hint="eastAsia"/>
          <w:color w:val="000000"/>
          <w:sz w:val="32"/>
          <w:szCs w:val="32"/>
        </w:rPr>
        <w:t>年内按实际招用人数予以定额依次扣减增值税、城市维护建设税、教育费附加、地方教育附加和企业所得税优惠。定额标准为每人每年</w:t>
      </w:r>
      <w:r w:rsidRPr="00B16FB7">
        <w:rPr>
          <w:color w:val="000000"/>
          <w:sz w:val="32"/>
          <w:szCs w:val="32"/>
        </w:rPr>
        <w:t>4000</w:t>
      </w:r>
      <w:r w:rsidRPr="00B16FB7">
        <w:rPr>
          <w:rFonts w:hint="eastAsia"/>
          <w:color w:val="000000"/>
          <w:sz w:val="32"/>
          <w:szCs w:val="32"/>
        </w:rPr>
        <w:t>元，最高可上浮</w:t>
      </w:r>
      <w:r w:rsidRPr="00B16FB7">
        <w:rPr>
          <w:color w:val="000000"/>
          <w:sz w:val="32"/>
          <w:szCs w:val="32"/>
        </w:rPr>
        <w:t>50%</w:t>
      </w:r>
      <w:r w:rsidRPr="00B16FB7">
        <w:rPr>
          <w:rFonts w:hint="eastAsia"/>
          <w:color w:val="000000"/>
          <w:sz w:val="32"/>
          <w:szCs w:val="32"/>
        </w:rPr>
        <w:t>，各省、自治区、直辖市人民政府可根据本地区实际情况在此幅度内确定具体定额标准，并报财政部和国家税务总局备案。</w:t>
      </w:r>
    </w:p>
    <w:p w:rsidR="00B50AB0" w:rsidRPr="00B16FB7" w:rsidRDefault="00B50AB0" w:rsidP="006B08EB">
      <w:pPr>
        <w:spacing w:line="360" w:lineRule="auto"/>
        <w:rPr>
          <w:color w:val="000000"/>
          <w:sz w:val="32"/>
          <w:szCs w:val="32"/>
        </w:rPr>
      </w:pPr>
      <w:r w:rsidRPr="00B16FB7">
        <w:rPr>
          <w:rFonts w:hint="eastAsia"/>
          <w:color w:val="000000"/>
          <w:sz w:val="32"/>
          <w:szCs w:val="32"/>
        </w:rPr>
        <w:t xml:space="preserve">　　本条所称服务型企业是指从事《销售服务、无形资产</w:t>
      </w:r>
      <w:r w:rsidR="00786C48" w:rsidRPr="00B16FB7">
        <w:rPr>
          <w:rFonts w:hint="eastAsia"/>
          <w:color w:val="000000"/>
          <w:sz w:val="32"/>
          <w:szCs w:val="32"/>
        </w:rPr>
        <w:t>、</w:t>
      </w:r>
      <w:r w:rsidRPr="00B16FB7">
        <w:rPr>
          <w:rFonts w:hint="eastAsia"/>
          <w:color w:val="000000"/>
          <w:sz w:val="32"/>
          <w:szCs w:val="32"/>
        </w:rPr>
        <w:t>不动产注释》中</w:t>
      </w:r>
      <w:r w:rsidR="00D077A8" w:rsidRPr="00B16FB7">
        <w:rPr>
          <w:rFonts w:hint="eastAsia"/>
          <w:color w:val="000000"/>
          <w:sz w:val="32"/>
          <w:szCs w:val="32"/>
        </w:rPr>
        <w:t>“</w:t>
      </w:r>
      <w:r w:rsidR="00786C48" w:rsidRPr="00B16FB7">
        <w:rPr>
          <w:rFonts w:hint="eastAsia"/>
          <w:sz w:val="32"/>
          <w:szCs w:val="32"/>
        </w:rPr>
        <w:t>不动产租赁服务</w:t>
      </w:r>
      <w:r w:rsidR="001B6080" w:rsidRPr="00B16FB7">
        <w:rPr>
          <w:sz w:val="32"/>
          <w:szCs w:val="32"/>
        </w:rPr>
        <w:t>”</w:t>
      </w:r>
      <w:r w:rsidR="00786C48" w:rsidRPr="00B16FB7">
        <w:rPr>
          <w:rFonts w:hint="eastAsia"/>
          <w:sz w:val="32"/>
          <w:szCs w:val="32"/>
        </w:rPr>
        <w:t>、</w:t>
      </w:r>
      <w:r w:rsidR="001B6080" w:rsidRPr="00B16FB7">
        <w:rPr>
          <w:rFonts w:hint="eastAsia"/>
          <w:sz w:val="32"/>
          <w:szCs w:val="32"/>
        </w:rPr>
        <w:t>“</w:t>
      </w:r>
      <w:r w:rsidR="00786C48" w:rsidRPr="00B16FB7">
        <w:rPr>
          <w:rFonts w:hint="eastAsia"/>
          <w:sz w:val="32"/>
          <w:szCs w:val="32"/>
        </w:rPr>
        <w:t>商务辅助服务</w:t>
      </w:r>
      <w:r w:rsidR="001B6080" w:rsidRPr="00B16FB7">
        <w:rPr>
          <w:rFonts w:hint="eastAsia"/>
          <w:sz w:val="32"/>
          <w:szCs w:val="32"/>
        </w:rPr>
        <w:t>”</w:t>
      </w:r>
      <w:r w:rsidR="00786C48" w:rsidRPr="00B16FB7">
        <w:rPr>
          <w:rFonts w:hint="eastAsia"/>
          <w:sz w:val="32"/>
          <w:szCs w:val="32"/>
        </w:rPr>
        <w:t>（不含货物运输代理和代理报关服务）、</w:t>
      </w:r>
      <w:r w:rsidR="001B6080" w:rsidRPr="00B16FB7">
        <w:rPr>
          <w:rFonts w:hint="eastAsia"/>
          <w:sz w:val="32"/>
          <w:szCs w:val="32"/>
        </w:rPr>
        <w:t>“</w:t>
      </w:r>
      <w:r w:rsidR="00786C48" w:rsidRPr="00B16FB7">
        <w:rPr>
          <w:rFonts w:hint="eastAsia"/>
          <w:sz w:val="32"/>
          <w:szCs w:val="32"/>
        </w:rPr>
        <w:t>生活服务</w:t>
      </w:r>
      <w:r w:rsidR="001B6080" w:rsidRPr="00B16FB7">
        <w:rPr>
          <w:rFonts w:hint="eastAsia"/>
          <w:sz w:val="32"/>
          <w:szCs w:val="32"/>
        </w:rPr>
        <w:t>”</w:t>
      </w:r>
      <w:r w:rsidR="00786C48" w:rsidRPr="00B16FB7">
        <w:rPr>
          <w:rFonts w:hint="eastAsia"/>
          <w:sz w:val="32"/>
          <w:szCs w:val="32"/>
        </w:rPr>
        <w:t>（不含文化体育服务）</w:t>
      </w:r>
      <w:r w:rsidR="001B6080" w:rsidRPr="00B16FB7">
        <w:rPr>
          <w:rFonts w:hint="eastAsia"/>
          <w:sz w:val="32"/>
          <w:szCs w:val="32"/>
        </w:rPr>
        <w:t>范围内</w:t>
      </w:r>
      <w:r w:rsidRPr="00B16FB7">
        <w:rPr>
          <w:rFonts w:hint="eastAsia"/>
          <w:color w:val="000000"/>
          <w:sz w:val="32"/>
          <w:szCs w:val="32"/>
        </w:rPr>
        <w:t>业务活动的企业以及按照《</w:t>
      </w:r>
      <w:hyperlink r:id="rId8" w:history="1">
        <w:r w:rsidRPr="00B16FB7">
          <w:rPr>
            <w:rFonts w:hint="eastAsia"/>
            <w:color w:val="000000"/>
            <w:sz w:val="32"/>
            <w:szCs w:val="32"/>
          </w:rPr>
          <w:t>民办非企业单位登记管理暂行条例</w:t>
        </w:r>
      </w:hyperlink>
      <w:r w:rsidRPr="00B16FB7">
        <w:rPr>
          <w:rFonts w:hint="eastAsia"/>
          <w:color w:val="000000"/>
          <w:sz w:val="32"/>
          <w:szCs w:val="32"/>
        </w:rPr>
        <w:t>》（</w:t>
      </w:r>
      <w:hyperlink r:id="rId9" w:history="1">
        <w:r w:rsidRPr="00B16FB7">
          <w:rPr>
            <w:rFonts w:hint="eastAsia"/>
            <w:color w:val="000000"/>
            <w:sz w:val="32"/>
            <w:szCs w:val="32"/>
          </w:rPr>
          <w:t>国务院令第</w:t>
        </w:r>
        <w:r w:rsidRPr="00B16FB7">
          <w:rPr>
            <w:color w:val="000000"/>
            <w:sz w:val="32"/>
            <w:szCs w:val="32"/>
          </w:rPr>
          <w:t>251</w:t>
        </w:r>
        <w:r w:rsidRPr="00B16FB7">
          <w:rPr>
            <w:rFonts w:hint="eastAsia"/>
            <w:color w:val="000000"/>
            <w:sz w:val="32"/>
            <w:szCs w:val="32"/>
          </w:rPr>
          <w:t>号</w:t>
        </w:r>
      </w:hyperlink>
      <w:r w:rsidRPr="00B16FB7">
        <w:rPr>
          <w:rFonts w:hint="eastAsia"/>
          <w:color w:val="000000"/>
          <w:sz w:val="32"/>
          <w:szCs w:val="32"/>
        </w:rPr>
        <w:t>）登记成立的民办非企业单位。</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纳税人按企业招用人数和签订的劳动合同时间核定企业减免税总额，在核定减免税总额内每月依次扣减增值税、城市维护建设税、教育费附加和地方教育附加。纳税人实际应缴纳的增值税、城市维护建设税、教育费附加和地方教育附加小于核定减免税总额的，以实际应缴纳的增值税、</w:t>
      </w:r>
      <w:r w:rsidRPr="00B16FB7">
        <w:rPr>
          <w:rFonts w:hint="eastAsia"/>
          <w:color w:val="000000"/>
          <w:sz w:val="32"/>
          <w:szCs w:val="32"/>
        </w:rPr>
        <w:lastRenderedPageBreak/>
        <w:t>城市维护建设税、教育费附加和地方教育附加为限；实际应缴纳的增值税、城市维护建设税、教育费附加和地方教育附加大于核定减免税总额的，以核定减免税总额为限。</w:t>
      </w:r>
    </w:p>
    <w:p w:rsidR="00B50AB0" w:rsidRPr="00B16FB7" w:rsidRDefault="00B50AB0" w:rsidP="006B08EB">
      <w:pPr>
        <w:spacing w:line="360" w:lineRule="auto"/>
        <w:rPr>
          <w:color w:val="000000"/>
          <w:sz w:val="32"/>
          <w:szCs w:val="32"/>
        </w:rPr>
      </w:pPr>
      <w:r w:rsidRPr="00B16FB7">
        <w:rPr>
          <w:rFonts w:hint="eastAsia"/>
          <w:color w:val="000000"/>
          <w:sz w:val="32"/>
          <w:szCs w:val="32"/>
        </w:rPr>
        <w:t xml:space="preserve">　　纳税年度终了，如果企业实际减免的增值税、城市维护建设税、教育费附加和地方教育附加小于核定的减免税总额，企业在企业所得税汇算清缴时扣减企业所得税。当年扣减不足的，不再结转以后年度扣减。</w:t>
      </w:r>
    </w:p>
    <w:p w:rsidR="00B50AB0" w:rsidRPr="00B16FB7" w:rsidRDefault="00B50AB0" w:rsidP="006B08EB">
      <w:pPr>
        <w:spacing w:line="360" w:lineRule="auto"/>
        <w:rPr>
          <w:color w:val="000000"/>
          <w:sz w:val="32"/>
          <w:szCs w:val="32"/>
        </w:rPr>
      </w:pPr>
      <w:r w:rsidRPr="00B16FB7">
        <w:rPr>
          <w:rFonts w:hint="eastAsia"/>
          <w:color w:val="000000"/>
          <w:sz w:val="32"/>
          <w:szCs w:val="32"/>
        </w:rPr>
        <w:t xml:space="preserve">　　计算公式为：企业减免税总额</w:t>
      </w:r>
      <w:r w:rsidRPr="00B16FB7">
        <w:rPr>
          <w:color w:val="000000"/>
          <w:sz w:val="32"/>
          <w:szCs w:val="32"/>
        </w:rPr>
        <w:t>=</w:t>
      </w:r>
      <w:r w:rsidRPr="00B16FB7">
        <w:rPr>
          <w:rFonts w:hint="eastAsia"/>
          <w:color w:val="000000"/>
          <w:sz w:val="32"/>
          <w:szCs w:val="32"/>
        </w:rPr>
        <w:t>∑每名自主就业退役士兵本年度在本企业工作月份÷</w:t>
      </w:r>
      <w:r w:rsidRPr="00B16FB7">
        <w:rPr>
          <w:color w:val="000000"/>
          <w:sz w:val="32"/>
          <w:szCs w:val="32"/>
        </w:rPr>
        <w:t>12</w:t>
      </w:r>
      <w:r w:rsidRPr="00B16FB7">
        <w:rPr>
          <w:rFonts w:hint="eastAsia"/>
          <w:color w:val="000000"/>
          <w:sz w:val="32"/>
          <w:szCs w:val="32"/>
        </w:rPr>
        <w:t>×定额标准。</w:t>
      </w:r>
    </w:p>
    <w:p w:rsidR="00B50AB0" w:rsidRPr="00B16FB7" w:rsidRDefault="00B50AB0" w:rsidP="006B08EB">
      <w:pPr>
        <w:spacing w:line="360" w:lineRule="auto"/>
        <w:rPr>
          <w:color w:val="000000"/>
          <w:sz w:val="32"/>
          <w:szCs w:val="32"/>
        </w:rPr>
      </w:pPr>
      <w:r w:rsidRPr="00B16FB7">
        <w:rPr>
          <w:rFonts w:hint="eastAsia"/>
          <w:color w:val="000000"/>
          <w:sz w:val="32"/>
          <w:szCs w:val="32"/>
        </w:rPr>
        <w:t xml:space="preserve">　　企业自招用自主就业退役士兵的次月起享受税收优惠政策，并于享受税收优惠政策的当月，持下列材料向主管税务机关备案：</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w:t>
      </w:r>
      <w:r w:rsidRPr="00B16FB7">
        <w:rPr>
          <w:color w:val="000000"/>
          <w:sz w:val="32"/>
          <w:szCs w:val="32"/>
        </w:rPr>
        <w:t>1</w:t>
      </w:r>
      <w:r w:rsidRPr="00B16FB7">
        <w:rPr>
          <w:rFonts w:hint="eastAsia"/>
          <w:color w:val="000000"/>
          <w:sz w:val="32"/>
          <w:szCs w:val="32"/>
        </w:rPr>
        <w:t>）新招用自主就业退役士兵的《中国人民解放军义务兵退出现役证》或《中国人民解放军士官退出现役证》。</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w:t>
      </w:r>
      <w:r w:rsidRPr="00B16FB7">
        <w:rPr>
          <w:color w:val="000000"/>
          <w:sz w:val="32"/>
          <w:szCs w:val="32"/>
        </w:rPr>
        <w:t>2</w:t>
      </w:r>
      <w:r w:rsidRPr="00B16FB7">
        <w:rPr>
          <w:rFonts w:hint="eastAsia"/>
          <w:color w:val="000000"/>
          <w:sz w:val="32"/>
          <w:szCs w:val="32"/>
        </w:rPr>
        <w:t>）企业与新招用自主就业退役士兵签订的劳动合同（副本），企业为职工缴纳的社会保险费记录。</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w:t>
      </w:r>
      <w:r w:rsidRPr="00B16FB7">
        <w:rPr>
          <w:color w:val="000000"/>
          <w:sz w:val="32"/>
          <w:szCs w:val="32"/>
        </w:rPr>
        <w:t>3</w:t>
      </w:r>
      <w:r w:rsidRPr="00B16FB7">
        <w:rPr>
          <w:rFonts w:hint="eastAsia"/>
          <w:color w:val="000000"/>
          <w:sz w:val="32"/>
          <w:szCs w:val="32"/>
        </w:rPr>
        <w:t>）自主就业退役士兵本年度在企业工作时间表。</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w:t>
      </w:r>
      <w:r w:rsidRPr="00B16FB7">
        <w:rPr>
          <w:color w:val="000000"/>
          <w:sz w:val="32"/>
          <w:szCs w:val="32"/>
        </w:rPr>
        <w:t>4</w:t>
      </w:r>
      <w:r w:rsidRPr="00B16FB7">
        <w:rPr>
          <w:rFonts w:hint="eastAsia"/>
          <w:color w:val="000000"/>
          <w:sz w:val="32"/>
          <w:szCs w:val="32"/>
        </w:rPr>
        <w:t>）主管税务机关要求的其他相关材料。</w:t>
      </w:r>
    </w:p>
    <w:p w:rsidR="00B50AB0" w:rsidRPr="00B16FB7" w:rsidRDefault="00B50AB0" w:rsidP="006B08EB">
      <w:pPr>
        <w:spacing w:line="360" w:lineRule="auto"/>
        <w:rPr>
          <w:color w:val="000000"/>
          <w:sz w:val="32"/>
          <w:szCs w:val="32"/>
        </w:rPr>
      </w:pPr>
      <w:r w:rsidRPr="00B16FB7">
        <w:rPr>
          <w:color w:val="000000"/>
          <w:sz w:val="32"/>
          <w:szCs w:val="32"/>
        </w:rPr>
        <w:t xml:space="preserve">    3.</w:t>
      </w:r>
      <w:r w:rsidRPr="00B16FB7">
        <w:rPr>
          <w:rFonts w:hint="eastAsia"/>
          <w:color w:val="000000"/>
          <w:sz w:val="32"/>
          <w:szCs w:val="32"/>
        </w:rPr>
        <w:t>上述所称自主就业退役士兵是指依照《退役士兵安置条例》（国务院、中央军委令第</w:t>
      </w:r>
      <w:r w:rsidRPr="00B16FB7">
        <w:rPr>
          <w:color w:val="000000"/>
          <w:sz w:val="32"/>
          <w:szCs w:val="32"/>
        </w:rPr>
        <w:t>608</w:t>
      </w:r>
      <w:r w:rsidRPr="00B16FB7">
        <w:rPr>
          <w:rFonts w:hint="eastAsia"/>
          <w:color w:val="000000"/>
          <w:sz w:val="32"/>
          <w:szCs w:val="32"/>
        </w:rPr>
        <w:t>号）的规定退出现役并按自主就业方式安置的退役士兵。</w:t>
      </w:r>
    </w:p>
    <w:p w:rsidR="001B6080" w:rsidRPr="00B16FB7" w:rsidRDefault="00B50AB0" w:rsidP="001B6080">
      <w:pPr>
        <w:spacing w:line="360" w:lineRule="auto"/>
        <w:ind w:firstLine="615"/>
        <w:rPr>
          <w:rFonts w:hint="eastAsia"/>
          <w:sz w:val="32"/>
          <w:szCs w:val="32"/>
        </w:rPr>
      </w:pPr>
      <w:r w:rsidRPr="00B16FB7">
        <w:rPr>
          <w:color w:val="000000"/>
          <w:sz w:val="32"/>
          <w:szCs w:val="32"/>
        </w:rPr>
        <w:t>4.</w:t>
      </w:r>
      <w:r w:rsidR="001B6080" w:rsidRPr="00B16FB7">
        <w:rPr>
          <w:rFonts w:hint="eastAsia"/>
          <w:sz w:val="32"/>
          <w:szCs w:val="32"/>
        </w:rPr>
        <w:t>上述税收优惠政策的执行期限为</w:t>
      </w:r>
      <w:r w:rsidR="001B6080" w:rsidRPr="00B16FB7">
        <w:rPr>
          <w:sz w:val="32"/>
          <w:szCs w:val="32"/>
        </w:rPr>
        <w:t>201</w:t>
      </w:r>
      <w:r w:rsidR="001B6080" w:rsidRPr="00B16FB7">
        <w:rPr>
          <w:rFonts w:hint="eastAsia"/>
          <w:sz w:val="32"/>
          <w:szCs w:val="32"/>
        </w:rPr>
        <w:t>6</w:t>
      </w:r>
      <w:r w:rsidR="001B6080" w:rsidRPr="00B16FB7">
        <w:rPr>
          <w:rFonts w:hint="eastAsia"/>
          <w:sz w:val="32"/>
          <w:szCs w:val="32"/>
        </w:rPr>
        <w:t>年</w:t>
      </w:r>
      <w:r w:rsidR="001B6080" w:rsidRPr="00B16FB7">
        <w:rPr>
          <w:rFonts w:hint="eastAsia"/>
          <w:sz w:val="32"/>
          <w:szCs w:val="32"/>
        </w:rPr>
        <w:t>5</w:t>
      </w:r>
      <w:r w:rsidR="001B6080" w:rsidRPr="00B16FB7">
        <w:rPr>
          <w:rFonts w:hint="eastAsia"/>
          <w:sz w:val="32"/>
          <w:szCs w:val="32"/>
        </w:rPr>
        <w:t>月</w:t>
      </w:r>
      <w:r w:rsidR="001B6080" w:rsidRPr="00B16FB7">
        <w:rPr>
          <w:sz w:val="32"/>
          <w:szCs w:val="32"/>
        </w:rPr>
        <w:t>1</w:t>
      </w:r>
      <w:r w:rsidR="001B6080" w:rsidRPr="00B16FB7">
        <w:rPr>
          <w:rFonts w:hint="eastAsia"/>
          <w:sz w:val="32"/>
          <w:szCs w:val="32"/>
        </w:rPr>
        <w:t>日至</w:t>
      </w:r>
      <w:r w:rsidR="001B6080" w:rsidRPr="00B16FB7">
        <w:rPr>
          <w:sz w:val="32"/>
          <w:szCs w:val="32"/>
        </w:rPr>
        <w:lastRenderedPageBreak/>
        <w:t>2016</w:t>
      </w:r>
      <w:r w:rsidR="001B6080" w:rsidRPr="00B16FB7">
        <w:rPr>
          <w:rFonts w:hint="eastAsia"/>
          <w:sz w:val="32"/>
          <w:szCs w:val="32"/>
        </w:rPr>
        <w:t>年</w:t>
      </w:r>
      <w:r w:rsidR="001B6080" w:rsidRPr="00B16FB7">
        <w:rPr>
          <w:sz w:val="32"/>
          <w:szCs w:val="32"/>
        </w:rPr>
        <w:t>12</w:t>
      </w:r>
      <w:r w:rsidR="001B6080" w:rsidRPr="00B16FB7">
        <w:rPr>
          <w:rFonts w:hint="eastAsia"/>
          <w:sz w:val="32"/>
          <w:szCs w:val="32"/>
        </w:rPr>
        <w:t>月</w:t>
      </w:r>
      <w:r w:rsidR="001B6080" w:rsidRPr="00B16FB7">
        <w:rPr>
          <w:sz w:val="32"/>
          <w:szCs w:val="32"/>
        </w:rPr>
        <w:t>31</w:t>
      </w:r>
      <w:r w:rsidR="001B6080" w:rsidRPr="00B16FB7">
        <w:rPr>
          <w:rFonts w:hint="eastAsia"/>
          <w:sz w:val="32"/>
          <w:szCs w:val="32"/>
        </w:rPr>
        <w:t>日，纳税人在</w:t>
      </w:r>
      <w:r w:rsidR="001B6080" w:rsidRPr="00B16FB7">
        <w:rPr>
          <w:sz w:val="32"/>
          <w:szCs w:val="32"/>
        </w:rPr>
        <w:t>2016</w:t>
      </w:r>
      <w:r w:rsidR="001B6080" w:rsidRPr="00B16FB7">
        <w:rPr>
          <w:rFonts w:hint="eastAsia"/>
          <w:sz w:val="32"/>
          <w:szCs w:val="32"/>
        </w:rPr>
        <w:t>年</w:t>
      </w:r>
      <w:r w:rsidR="001B6080" w:rsidRPr="00B16FB7">
        <w:rPr>
          <w:sz w:val="32"/>
          <w:szCs w:val="32"/>
        </w:rPr>
        <w:t>12</w:t>
      </w:r>
      <w:r w:rsidR="001B6080" w:rsidRPr="00B16FB7">
        <w:rPr>
          <w:rFonts w:hint="eastAsia"/>
          <w:sz w:val="32"/>
          <w:szCs w:val="32"/>
        </w:rPr>
        <w:t>月</w:t>
      </w:r>
      <w:r w:rsidR="001B6080" w:rsidRPr="00B16FB7">
        <w:rPr>
          <w:sz w:val="32"/>
          <w:szCs w:val="32"/>
        </w:rPr>
        <w:t>31</w:t>
      </w:r>
      <w:r w:rsidR="001B6080" w:rsidRPr="00B16FB7">
        <w:rPr>
          <w:rFonts w:hint="eastAsia"/>
          <w:sz w:val="32"/>
          <w:szCs w:val="32"/>
        </w:rPr>
        <w:t>日未享受满</w:t>
      </w:r>
      <w:r w:rsidR="001B6080" w:rsidRPr="00B16FB7">
        <w:rPr>
          <w:sz w:val="32"/>
          <w:szCs w:val="32"/>
        </w:rPr>
        <w:t>3</w:t>
      </w:r>
      <w:r w:rsidR="001B6080" w:rsidRPr="00B16FB7">
        <w:rPr>
          <w:rFonts w:hint="eastAsia"/>
          <w:sz w:val="32"/>
          <w:szCs w:val="32"/>
        </w:rPr>
        <w:t>年的，可继续享受至</w:t>
      </w:r>
      <w:r w:rsidR="001B6080" w:rsidRPr="00B16FB7">
        <w:rPr>
          <w:sz w:val="32"/>
          <w:szCs w:val="32"/>
        </w:rPr>
        <w:t>3</w:t>
      </w:r>
      <w:r w:rsidR="001B6080" w:rsidRPr="00B16FB7">
        <w:rPr>
          <w:rFonts w:hint="eastAsia"/>
          <w:sz w:val="32"/>
          <w:szCs w:val="32"/>
        </w:rPr>
        <w:t>年期满为止。</w:t>
      </w:r>
    </w:p>
    <w:p w:rsidR="001B6080" w:rsidRPr="00B16FB7" w:rsidRDefault="001B6080" w:rsidP="001B6080">
      <w:pPr>
        <w:spacing w:line="360" w:lineRule="auto"/>
        <w:ind w:firstLine="615"/>
        <w:rPr>
          <w:rFonts w:hint="eastAsia"/>
          <w:b/>
          <w:sz w:val="32"/>
          <w:szCs w:val="32"/>
        </w:rPr>
      </w:pPr>
      <w:r w:rsidRPr="00B16FB7">
        <w:rPr>
          <w:rFonts w:hint="eastAsia"/>
          <w:sz w:val="32"/>
          <w:szCs w:val="32"/>
        </w:rPr>
        <w:t>按照《财政部</w:t>
      </w:r>
      <w:r w:rsidRPr="00B16FB7">
        <w:rPr>
          <w:sz w:val="32"/>
          <w:szCs w:val="32"/>
        </w:rPr>
        <w:t xml:space="preserve"> </w:t>
      </w:r>
      <w:r w:rsidRPr="00B16FB7">
        <w:rPr>
          <w:sz w:val="32"/>
          <w:szCs w:val="32"/>
        </w:rPr>
        <w:t>国家税务总局</w:t>
      </w:r>
      <w:r w:rsidRPr="00B16FB7">
        <w:rPr>
          <w:sz w:val="32"/>
          <w:szCs w:val="32"/>
        </w:rPr>
        <w:t xml:space="preserve"> </w:t>
      </w:r>
      <w:r w:rsidRPr="00B16FB7">
        <w:rPr>
          <w:sz w:val="32"/>
          <w:szCs w:val="32"/>
        </w:rPr>
        <w:t>民政部关于调整完善扶持自主就业退役士兵创业就业有关税收政策的通知</w:t>
      </w:r>
      <w:r w:rsidRPr="00B16FB7">
        <w:rPr>
          <w:rFonts w:hint="eastAsia"/>
          <w:sz w:val="32"/>
          <w:szCs w:val="32"/>
        </w:rPr>
        <w:t>》（财税〔</w:t>
      </w:r>
      <w:r w:rsidRPr="00B16FB7">
        <w:rPr>
          <w:sz w:val="32"/>
          <w:szCs w:val="32"/>
        </w:rPr>
        <w:t>2014</w:t>
      </w:r>
      <w:r w:rsidRPr="00B16FB7">
        <w:rPr>
          <w:sz w:val="32"/>
          <w:szCs w:val="32"/>
        </w:rPr>
        <w:t>〕</w:t>
      </w:r>
      <w:r w:rsidRPr="00B16FB7">
        <w:rPr>
          <w:sz w:val="32"/>
          <w:szCs w:val="32"/>
        </w:rPr>
        <w:t>42</w:t>
      </w:r>
      <w:r w:rsidRPr="00B16FB7">
        <w:rPr>
          <w:sz w:val="32"/>
          <w:szCs w:val="32"/>
        </w:rPr>
        <w:t>号</w:t>
      </w:r>
      <w:r w:rsidR="00621F42">
        <w:rPr>
          <w:rFonts w:hint="eastAsia"/>
          <w:sz w:val="32"/>
          <w:szCs w:val="32"/>
        </w:rPr>
        <w:t>）</w:t>
      </w:r>
      <w:r w:rsidRPr="00B16FB7">
        <w:rPr>
          <w:rFonts w:hint="eastAsia"/>
          <w:sz w:val="32"/>
          <w:szCs w:val="32"/>
        </w:rPr>
        <w:t>规定享受营业税优惠政策的纳税人，自</w:t>
      </w:r>
      <w:r w:rsidRPr="00B16FB7">
        <w:rPr>
          <w:rFonts w:hint="eastAsia"/>
          <w:sz w:val="32"/>
          <w:szCs w:val="32"/>
        </w:rPr>
        <w:t>2016</w:t>
      </w:r>
      <w:r w:rsidRPr="00B16FB7">
        <w:rPr>
          <w:rFonts w:hint="eastAsia"/>
          <w:sz w:val="32"/>
          <w:szCs w:val="32"/>
        </w:rPr>
        <w:t>年</w:t>
      </w:r>
      <w:r w:rsidRPr="00B16FB7">
        <w:rPr>
          <w:rFonts w:hint="eastAsia"/>
          <w:sz w:val="32"/>
          <w:szCs w:val="32"/>
        </w:rPr>
        <w:t>5</w:t>
      </w:r>
      <w:r w:rsidRPr="00B16FB7">
        <w:rPr>
          <w:rFonts w:hint="eastAsia"/>
          <w:sz w:val="32"/>
          <w:szCs w:val="32"/>
        </w:rPr>
        <w:t>月</w:t>
      </w:r>
      <w:r w:rsidRPr="00B16FB7">
        <w:rPr>
          <w:rFonts w:hint="eastAsia"/>
          <w:sz w:val="32"/>
          <w:szCs w:val="32"/>
        </w:rPr>
        <w:t>1</w:t>
      </w:r>
      <w:r w:rsidRPr="00B16FB7">
        <w:rPr>
          <w:rFonts w:hint="eastAsia"/>
          <w:sz w:val="32"/>
          <w:szCs w:val="32"/>
        </w:rPr>
        <w:t>日起按照上述规定享受增值税优惠政策，在</w:t>
      </w:r>
      <w:r w:rsidRPr="00B16FB7">
        <w:rPr>
          <w:sz w:val="32"/>
          <w:szCs w:val="32"/>
        </w:rPr>
        <w:t>2016</w:t>
      </w:r>
      <w:r w:rsidRPr="00B16FB7">
        <w:rPr>
          <w:rFonts w:hint="eastAsia"/>
          <w:sz w:val="32"/>
          <w:szCs w:val="32"/>
        </w:rPr>
        <w:t>年</w:t>
      </w:r>
      <w:r w:rsidRPr="00B16FB7">
        <w:rPr>
          <w:sz w:val="32"/>
          <w:szCs w:val="32"/>
        </w:rPr>
        <w:t>12</w:t>
      </w:r>
      <w:r w:rsidRPr="00B16FB7">
        <w:rPr>
          <w:rFonts w:hint="eastAsia"/>
          <w:sz w:val="32"/>
          <w:szCs w:val="32"/>
        </w:rPr>
        <w:t>月</w:t>
      </w:r>
      <w:r w:rsidRPr="00B16FB7">
        <w:rPr>
          <w:sz w:val="32"/>
          <w:szCs w:val="32"/>
        </w:rPr>
        <w:t>31</w:t>
      </w:r>
      <w:r w:rsidRPr="00B16FB7">
        <w:rPr>
          <w:rFonts w:hint="eastAsia"/>
          <w:sz w:val="32"/>
          <w:szCs w:val="32"/>
        </w:rPr>
        <w:t>日未享受满</w:t>
      </w:r>
      <w:r w:rsidRPr="00B16FB7">
        <w:rPr>
          <w:sz w:val="32"/>
          <w:szCs w:val="32"/>
        </w:rPr>
        <w:t>3</w:t>
      </w:r>
      <w:r w:rsidRPr="00B16FB7">
        <w:rPr>
          <w:rFonts w:hint="eastAsia"/>
          <w:sz w:val="32"/>
          <w:szCs w:val="32"/>
        </w:rPr>
        <w:t>年的，可继续享受至</w:t>
      </w:r>
      <w:r w:rsidRPr="00B16FB7">
        <w:rPr>
          <w:sz w:val="32"/>
          <w:szCs w:val="32"/>
        </w:rPr>
        <w:t>3</w:t>
      </w:r>
      <w:r w:rsidRPr="00B16FB7">
        <w:rPr>
          <w:rFonts w:hint="eastAsia"/>
          <w:sz w:val="32"/>
          <w:szCs w:val="32"/>
        </w:rPr>
        <w:t>年期满为止。</w:t>
      </w:r>
    </w:p>
    <w:p w:rsidR="00B50AB0" w:rsidRPr="00B16FB7" w:rsidRDefault="00B50AB0" w:rsidP="006B08EB">
      <w:pPr>
        <w:spacing w:line="360" w:lineRule="auto"/>
        <w:rPr>
          <w:color w:val="000000"/>
          <w:sz w:val="32"/>
          <w:szCs w:val="32"/>
        </w:rPr>
      </w:pPr>
      <w:r w:rsidRPr="00B16FB7">
        <w:rPr>
          <w:rFonts w:hint="eastAsia"/>
          <w:color w:val="000000"/>
          <w:sz w:val="32"/>
          <w:szCs w:val="32"/>
        </w:rPr>
        <w:t xml:space="preserve">　　《财政部</w:t>
      </w:r>
      <w:r w:rsidRPr="00B16FB7">
        <w:rPr>
          <w:color w:val="000000"/>
          <w:sz w:val="32"/>
          <w:szCs w:val="32"/>
        </w:rPr>
        <w:t xml:space="preserve"> </w:t>
      </w:r>
      <w:r w:rsidRPr="00B16FB7">
        <w:rPr>
          <w:rFonts w:hint="eastAsia"/>
          <w:color w:val="000000"/>
          <w:sz w:val="32"/>
          <w:szCs w:val="32"/>
        </w:rPr>
        <w:t>国家税务总局关于将铁路运输和邮政业纳入营业税改征增值税试点的通知》（财税〔</w:t>
      </w:r>
      <w:r w:rsidRPr="00B16FB7">
        <w:rPr>
          <w:color w:val="000000"/>
          <w:sz w:val="32"/>
          <w:szCs w:val="32"/>
        </w:rPr>
        <w:t>2013</w:t>
      </w:r>
      <w:r w:rsidRPr="00B16FB7">
        <w:rPr>
          <w:rFonts w:hint="eastAsia"/>
          <w:color w:val="000000"/>
          <w:sz w:val="32"/>
          <w:szCs w:val="32"/>
        </w:rPr>
        <w:t>〕</w:t>
      </w:r>
      <w:r w:rsidRPr="00B16FB7">
        <w:rPr>
          <w:color w:val="000000"/>
          <w:sz w:val="32"/>
          <w:szCs w:val="32"/>
        </w:rPr>
        <w:t>106</w:t>
      </w:r>
      <w:r w:rsidRPr="00B16FB7">
        <w:rPr>
          <w:rFonts w:hint="eastAsia"/>
          <w:color w:val="000000"/>
          <w:sz w:val="32"/>
          <w:szCs w:val="32"/>
        </w:rPr>
        <w:t>号）附件</w:t>
      </w:r>
      <w:r w:rsidRPr="00B16FB7">
        <w:rPr>
          <w:color w:val="000000"/>
          <w:sz w:val="32"/>
          <w:szCs w:val="32"/>
        </w:rPr>
        <w:t>3</w:t>
      </w:r>
      <w:r w:rsidRPr="00B16FB7">
        <w:rPr>
          <w:rFonts w:hint="eastAsia"/>
          <w:color w:val="000000"/>
          <w:sz w:val="32"/>
          <w:szCs w:val="32"/>
        </w:rPr>
        <w:t>第一条第（十二）项城镇退役士兵就业免征增值税政策，自</w:t>
      </w:r>
      <w:r w:rsidRPr="00B16FB7">
        <w:rPr>
          <w:color w:val="000000"/>
          <w:sz w:val="32"/>
          <w:szCs w:val="32"/>
        </w:rPr>
        <w:t>2014</w:t>
      </w:r>
      <w:r w:rsidRPr="00B16FB7">
        <w:rPr>
          <w:rFonts w:hint="eastAsia"/>
          <w:color w:val="000000"/>
          <w:sz w:val="32"/>
          <w:szCs w:val="32"/>
        </w:rPr>
        <w:t>年</w:t>
      </w:r>
      <w:r w:rsidRPr="00B16FB7">
        <w:rPr>
          <w:color w:val="000000"/>
          <w:sz w:val="32"/>
          <w:szCs w:val="32"/>
        </w:rPr>
        <w:t>7</w:t>
      </w:r>
      <w:r w:rsidRPr="00B16FB7">
        <w:rPr>
          <w:rFonts w:hint="eastAsia"/>
          <w:color w:val="000000"/>
          <w:sz w:val="32"/>
          <w:szCs w:val="32"/>
        </w:rPr>
        <w:t>月</w:t>
      </w:r>
      <w:r w:rsidRPr="00B16FB7">
        <w:rPr>
          <w:color w:val="000000"/>
          <w:sz w:val="32"/>
          <w:szCs w:val="32"/>
        </w:rPr>
        <w:t>1</w:t>
      </w:r>
      <w:r w:rsidRPr="00B16FB7">
        <w:rPr>
          <w:rFonts w:hint="eastAsia"/>
          <w:color w:val="000000"/>
          <w:sz w:val="32"/>
          <w:szCs w:val="32"/>
        </w:rPr>
        <w:t>日起停止执行。在</w:t>
      </w:r>
      <w:r w:rsidRPr="00B16FB7">
        <w:rPr>
          <w:color w:val="000000"/>
          <w:sz w:val="32"/>
          <w:szCs w:val="32"/>
        </w:rPr>
        <w:t>2014</w:t>
      </w:r>
      <w:r w:rsidRPr="00B16FB7">
        <w:rPr>
          <w:rFonts w:hint="eastAsia"/>
          <w:color w:val="000000"/>
          <w:sz w:val="32"/>
          <w:szCs w:val="32"/>
        </w:rPr>
        <w:t>年</w:t>
      </w:r>
      <w:r w:rsidRPr="00B16FB7">
        <w:rPr>
          <w:color w:val="000000"/>
          <w:sz w:val="32"/>
          <w:szCs w:val="32"/>
        </w:rPr>
        <w:t>6</w:t>
      </w:r>
      <w:r w:rsidRPr="00B16FB7">
        <w:rPr>
          <w:rFonts w:hint="eastAsia"/>
          <w:color w:val="000000"/>
          <w:sz w:val="32"/>
          <w:szCs w:val="32"/>
        </w:rPr>
        <w:t>月</w:t>
      </w:r>
      <w:r w:rsidRPr="00B16FB7">
        <w:rPr>
          <w:color w:val="000000"/>
          <w:sz w:val="32"/>
          <w:szCs w:val="32"/>
        </w:rPr>
        <w:t>30</w:t>
      </w:r>
      <w:r w:rsidRPr="00B16FB7">
        <w:rPr>
          <w:rFonts w:hint="eastAsia"/>
          <w:color w:val="000000"/>
          <w:sz w:val="32"/>
          <w:szCs w:val="32"/>
        </w:rPr>
        <w:t>日未享受满</w:t>
      </w:r>
      <w:r w:rsidRPr="00B16FB7">
        <w:rPr>
          <w:color w:val="000000"/>
          <w:sz w:val="32"/>
          <w:szCs w:val="32"/>
        </w:rPr>
        <w:t>3</w:t>
      </w:r>
      <w:r w:rsidRPr="00B16FB7">
        <w:rPr>
          <w:rFonts w:hint="eastAsia"/>
          <w:color w:val="000000"/>
          <w:sz w:val="32"/>
          <w:szCs w:val="32"/>
        </w:rPr>
        <w:t>年的，可继续享受至</w:t>
      </w:r>
      <w:r w:rsidRPr="00B16FB7">
        <w:rPr>
          <w:color w:val="000000"/>
          <w:sz w:val="32"/>
          <w:szCs w:val="32"/>
        </w:rPr>
        <w:t>3</w:t>
      </w:r>
      <w:r w:rsidRPr="00B16FB7">
        <w:rPr>
          <w:rFonts w:hint="eastAsia"/>
          <w:color w:val="000000"/>
          <w:sz w:val="32"/>
          <w:szCs w:val="32"/>
        </w:rPr>
        <w:t>年期满为止。</w:t>
      </w:r>
    </w:p>
    <w:p w:rsidR="00B50AB0" w:rsidRPr="00B16FB7" w:rsidRDefault="00B50AB0" w:rsidP="006B08EB">
      <w:pPr>
        <w:spacing w:line="360" w:lineRule="auto"/>
        <w:ind w:firstLine="504"/>
        <w:rPr>
          <w:color w:val="000000"/>
          <w:sz w:val="32"/>
          <w:szCs w:val="32"/>
        </w:rPr>
      </w:pPr>
      <w:r w:rsidRPr="00B16FB7">
        <w:rPr>
          <w:rFonts w:hint="eastAsia"/>
          <w:color w:val="000000"/>
          <w:sz w:val="32"/>
          <w:szCs w:val="32"/>
        </w:rPr>
        <w:t>（二）</w:t>
      </w:r>
      <w:r w:rsidR="006F2D9A" w:rsidRPr="00B16FB7">
        <w:rPr>
          <w:rFonts w:hint="eastAsia"/>
          <w:color w:val="000000"/>
          <w:sz w:val="32"/>
          <w:szCs w:val="32"/>
        </w:rPr>
        <w:t>重点群体创业</w:t>
      </w:r>
      <w:r w:rsidRPr="00B16FB7">
        <w:rPr>
          <w:rFonts w:hint="eastAsia"/>
          <w:color w:val="000000"/>
          <w:sz w:val="32"/>
          <w:szCs w:val="32"/>
        </w:rPr>
        <w:t>就业。</w:t>
      </w:r>
    </w:p>
    <w:p w:rsidR="00B50AB0" w:rsidRPr="00B16FB7" w:rsidRDefault="00B50AB0" w:rsidP="006B08EB">
      <w:pPr>
        <w:spacing w:line="360" w:lineRule="auto"/>
        <w:rPr>
          <w:color w:val="000000"/>
          <w:sz w:val="32"/>
          <w:szCs w:val="32"/>
        </w:rPr>
      </w:pPr>
      <w:r w:rsidRPr="00B16FB7">
        <w:rPr>
          <w:color w:val="000000"/>
          <w:sz w:val="32"/>
          <w:szCs w:val="32"/>
        </w:rPr>
        <w:t xml:space="preserve">    1.</w:t>
      </w:r>
      <w:r w:rsidRPr="00B16FB7">
        <w:rPr>
          <w:rFonts w:hint="eastAsia"/>
          <w:color w:val="000000"/>
          <w:sz w:val="32"/>
          <w:szCs w:val="32"/>
        </w:rPr>
        <w:t>对持</w:t>
      </w:r>
      <w:r w:rsidR="006F2D9A" w:rsidRPr="00B16FB7">
        <w:rPr>
          <w:rFonts w:hint="eastAsia"/>
          <w:color w:val="000000"/>
          <w:sz w:val="32"/>
          <w:szCs w:val="32"/>
        </w:rPr>
        <w:t>《就业创业证》（注明“自主创业税收政策”或“毕业年度内自主创业税收政策”）或</w:t>
      </w:r>
      <w:r w:rsidR="006F2D9A" w:rsidRPr="00B16FB7">
        <w:rPr>
          <w:rFonts w:hint="eastAsia"/>
          <w:color w:val="000000"/>
          <w:sz w:val="32"/>
          <w:szCs w:val="32"/>
        </w:rPr>
        <w:t>2015</w:t>
      </w:r>
      <w:r w:rsidR="006F2D9A" w:rsidRPr="00B16FB7">
        <w:rPr>
          <w:rFonts w:hint="eastAsia"/>
          <w:color w:val="000000"/>
          <w:sz w:val="32"/>
          <w:szCs w:val="32"/>
        </w:rPr>
        <w:t>年</w:t>
      </w:r>
      <w:r w:rsidR="006F2D9A" w:rsidRPr="00B16FB7">
        <w:rPr>
          <w:rFonts w:hint="eastAsia"/>
          <w:color w:val="000000"/>
          <w:sz w:val="32"/>
          <w:szCs w:val="32"/>
        </w:rPr>
        <w:t>1</w:t>
      </w:r>
      <w:r w:rsidR="006F2D9A" w:rsidRPr="00B16FB7">
        <w:rPr>
          <w:rFonts w:hint="eastAsia"/>
          <w:color w:val="000000"/>
          <w:sz w:val="32"/>
          <w:szCs w:val="32"/>
        </w:rPr>
        <w:t>月</w:t>
      </w:r>
      <w:r w:rsidR="006F2D9A" w:rsidRPr="00B16FB7">
        <w:rPr>
          <w:rFonts w:hint="eastAsia"/>
          <w:color w:val="000000"/>
          <w:sz w:val="32"/>
          <w:szCs w:val="32"/>
        </w:rPr>
        <w:t>27</w:t>
      </w:r>
      <w:r w:rsidR="006F2D9A" w:rsidRPr="00B16FB7">
        <w:rPr>
          <w:rFonts w:hint="eastAsia"/>
          <w:color w:val="000000"/>
          <w:sz w:val="32"/>
          <w:szCs w:val="32"/>
        </w:rPr>
        <w:t>日前取得的《就业失业登记证》（注明“自主创业税收政策”或附着《高校毕业生自主创业证》）的人员</w:t>
      </w:r>
      <w:r w:rsidRPr="00B16FB7">
        <w:rPr>
          <w:rFonts w:hint="eastAsia"/>
          <w:color w:val="000000"/>
          <w:sz w:val="32"/>
          <w:szCs w:val="32"/>
        </w:rPr>
        <w:t>从事个体经营的，在</w:t>
      </w:r>
      <w:r w:rsidRPr="00B16FB7">
        <w:rPr>
          <w:color w:val="000000"/>
          <w:sz w:val="32"/>
          <w:szCs w:val="32"/>
        </w:rPr>
        <w:t>3</w:t>
      </w:r>
      <w:r w:rsidRPr="00B16FB7">
        <w:rPr>
          <w:rFonts w:hint="eastAsia"/>
          <w:color w:val="000000"/>
          <w:sz w:val="32"/>
          <w:szCs w:val="32"/>
        </w:rPr>
        <w:t>年内按每户每年</w:t>
      </w:r>
      <w:r w:rsidRPr="00B16FB7">
        <w:rPr>
          <w:color w:val="000000"/>
          <w:sz w:val="32"/>
          <w:szCs w:val="32"/>
        </w:rPr>
        <w:t>8000</w:t>
      </w:r>
      <w:r w:rsidRPr="00B16FB7">
        <w:rPr>
          <w:rFonts w:hint="eastAsia"/>
          <w:color w:val="000000"/>
          <w:sz w:val="32"/>
          <w:szCs w:val="32"/>
        </w:rPr>
        <w:t>元为限额依次扣减其当年实际应缴纳的增值税、城市维护建设税、教育费附加、地方教育附加和个人所得税。限额标准最高可上浮</w:t>
      </w:r>
      <w:r w:rsidRPr="00B16FB7">
        <w:rPr>
          <w:color w:val="000000"/>
          <w:sz w:val="32"/>
          <w:szCs w:val="32"/>
        </w:rPr>
        <w:t>20%</w:t>
      </w:r>
      <w:r w:rsidRPr="00B16FB7">
        <w:rPr>
          <w:rFonts w:hint="eastAsia"/>
          <w:color w:val="000000"/>
          <w:sz w:val="32"/>
          <w:szCs w:val="32"/>
        </w:rPr>
        <w:t>，各省、自治区、直辖市人民政府可根据本地区实际情况在此幅度内确定具体限额标准，并报财政部和国家税务总局备案。</w:t>
      </w:r>
    </w:p>
    <w:p w:rsidR="00B50AB0" w:rsidRPr="00B16FB7" w:rsidRDefault="00B50AB0" w:rsidP="006B08EB">
      <w:pPr>
        <w:spacing w:line="360" w:lineRule="auto"/>
        <w:rPr>
          <w:color w:val="000000"/>
          <w:sz w:val="32"/>
          <w:szCs w:val="32"/>
        </w:rPr>
      </w:pPr>
      <w:r w:rsidRPr="00B16FB7">
        <w:rPr>
          <w:rFonts w:hint="eastAsia"/>
          <w:color w:val="000000"/>
          <w:sz w:val="32"/>
          <w:szCs w:val="32"/>
        </w:rPr>
        <w:lastRenderedPageBreak/>
        <w:t xml:space="preserve">　　纳税人年度应缴纳税款小于上述扣减限额的，以其实际缴纳的税款为限；大于上述扣减限额的，应以上述扣减限额为限。</w:t>
      </w:r>
    </w:p>
    <w:p w:rsidR="00B50AB0" w:rsidRPr="00B16FB7" w:rsidRDefault="00B50AB0" w:rsidP="006B08EB">
      <w:pPr>
        <w:spacing w:line="360" w:lineRule="auto"/>
        <w:rPr>
          <w:color w:val="000000"/>
          <w:sz w:val="32"/>
          <w:szCs w:val="32"/>
        </w:rPr>
      </w:pPr>
      <w:r w:rsidRPr="00B16FB7">
        <w:rPr>
          <w:rFonts w:hint="eastAsia"/>
          <w:color w:val="000000"/>
          <w:sz w:val="32"/>
          <w:szCs w:val="32"/>
        </w:rPr>
        <w:t xml:space="preserve">　　上述人员是指：</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w:t>
      </w:r>
      <w:r w:rsidRPr="00B16FB7">
        <w:rPr>
          <w:color w:val="000000"/>
          <w:sz w:val="32"/>
          <w:szCs w:val="32"/>
        </w:rPr>
        <w:t>1</w:t>
      </w:r>
      <w:r w:rsidRPr="00B16FB7">
        <w:rPr>
          <w:rFonts w:hint="eastAsia"/>
          <w:color w:val="000000"/>
          <w:sz w:val="32"/>
          <w:szCs w:val="32"/>
        </w:rPr>
        <w:t>）在人力资源社会保障部门公共就业服务机构登记失业半年以上的人员。</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w:t>
      </w:r>
      <w:r w:rsidRPr="00B16FB7">
        <w:rPr>
          <w:color w:val="000000"/>
          <w:sz w:val="32"/>
          <w:szCs w:val="32"/>
        </w:rPr>
        <w:t>2</w:t>
      </w:r>
      <w:r w:rsidRPr="00B16FB7">
        <w:rPr>
          <w:rFonts w:hint="eastAsia"/>
          <w:color w:val="000000"/>
          <w:sz w:val="32"/>
          <w:szCs w:val="32"/>
        </w:rPr>
        <w:t>）零就业家庭、享受城市居民最低生活保障家庭劳动年龄内的登记失业人员。</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w:t>
      </w:r>
      <w:r w:rsidRPr="00B16FB7">
        <w:rPr>
          <w:color w:val="000000"/>
          <w:sz w:val="32"/>
          <w:szCs w:val="32"/>
        </w:rPr>
        <w:t>3</w:t>
      </w:r>
      <w:r w:rsidRPr="00B16FB7">
        <w:rPr>
          <w:rFonts w:hint="eastAsia"/>
          <w:color w:val="000000"/>
          <w:sz w:val="32"/>
          <w:szCs w:val="32"/>
        </w:rPr>
        <w:t>）毕业年度内高校毕业生。高校毕业生是指实施高等学历教育的普通高等学校、成人高等学校毕业的学生；毕业年度是指毕业所在自然年，即</w:t>
      </w:r>
      <w:r w:rsidRPr="00B16FB7">
        <w:rPr>
          <w:color w:val="000000"/>
          <w:sz w:val="32"/>
          <w:szCs w:val="32"/>
        </w:rPr>
        <w:t>1</w:t>
      </w:r>
      <w:r w:rsidRPr="00B16FB7">
        <w:rPr>
          <w:rFonts w:hint="eastAsia"/>
          <w:color w:val="000000"/>
          <w:sz w:val="32"/>
          <w:szCs w:val="32"/>
        </w:rPr>
        <w:t>月</w:t>
      </w:r>
      <w:r w:rsidRPr="00B16FB7">
        <w:rPr>
          <w:color w:val="000000"/>
          <w:sz w:val="32"/>
          <w:szCs w:val="32"/>
        </w:rPr>
        <w:t>1</w:t>
      </w:r>
      <w:r w:rsidRPr="00B16FB7">
        <w:rPr>
          <w:rFonts w:hint="eastAsia"/>
          <w:color w:val="000000"/>
          <w:sz w:val="32"/>
          <w:szCs w:val="32"/>
        </w:rPr>
        <w:t>日至</w:t>
      </w:r>
      <w:r w:rsidRPr="00B16FB7">
        <w:rPr>
          <w:color w:val="000000"/>
          <w:sz w:val="32"/>
          <w:szCs w:val="32"/>
        </w:rPr>
        <w:t>12</w:t>
      </w:r>
      <w:r w:rsidRPr="00B16FB7">
        <w:rPr>
          <w:rFonts w:hint="eastAsia"/>
          <w:color w:val="000000"/>
          <w:sz w:val="32"/>
          <w:szCs w:val="32"/>
        </w:rPr>
        <w:t>月</w:t>
      </w:r>
      <w:r w:rsidRPr="00B16FB7">
        <w:rPr>
          <w:color w:val="000000"/>
          <w:sz w:val="32"/>
          <w:szCs w:val="32"/>
        </w:rPr>
        <w:t>31</w:t>
      </w:r>
      <w:r w:rsidRPr="00B16FB7">
        <w:rPr>
          <w:rFonts w:hint="eastAsia"/>
          <w:color w:val="000000"/>
          <w:sz w:val="32"/>
          <w:szCs w:val="32"/>
        </w:rPr>
        <w:t>日。</w:t>
      </w:r>
    </w:p>
    <w:p w:rsidR="00B50AB0" w:rsidRPr="00B16FB7" w:rsidRDefault="00B50AB0" w:rsidP="006B08EB">
      <w:pPr>
        <w:spacing w:line="360" w:lineRule="auto"/>
        <w:rPr>
          <w:color w:val="000000"/>
          <w:sz w:val="32"/>
          <w:szCs w:val="32"/>
        </w:rPr>
      </w:pPr>
      <w:r w:rsidRPr="00B16FB7">
        <w:rPr>
          <w:rFonts w:hint="eastAsia"/>
          <w:color w:val="000000"/>
          <w:sz w:val="32"/>
          <w:szCs w:val="32"/>
        </w:rPr>
        <w:t xml:space="preserve">　　</w:t>
      </w:r>
      <w:r w:rsidRPr="00B16FB7">
        <w:rPr>
          <w:color w:val="000000"/>
          <w:sz w:val="32"/>
          <w:szCs w:val="32"/>
        </w:rPr>
        <w:t>2.</w:t>
      </w:r>
      <w:r w:rsidRPr="00B16FB7">
        <w:rPr>
          <w:rFonts w:hint="eastAsia"/>
          <w:color w:val="000000"/>
          <w:sz w:val="32"/>
          <w:szCs w:val="32"/>
        </w:rPr>
        <w:t>对商贸企业、服务型企业、劳动就业服务企业中的加工型企业和街道社区具有加工性质的小型企业实体，在新增加的岗位中，当年新招用在人力资源社会保障部门公共就业服务机构登记失业</w:t>
      </w:r>
      <w:r w:rsidR="006F2D9A" w:rsidRPr="00B16FB7">
        <w:rPr>
          <w:rFonts w:hint="eastAsia"/>
          <w:color w:val="000000"/>
          <w:sz w:val="32"/>
          <w:szCs w:val="32"/>
        </w:rPr>
        <w:t>半</w:t>
      </w:r>
      <w:r w:rsidRPr="00B16FB7">
        <w:rPr>
          <w:rFonts w:hint="eastAsia"/>
          <w:color w:val="000000"/>
          <w:sz w:val="32"/>
          <w:szCs w:val="32"/>
        </w:rPr>
        <w:t>年以上且持</w:t>
      </w:r>
      <w:r w:rsidR="006F2D9A" w:rsidRPr="00B16FB7">
        <w:rPr>
          <w:rFonts w:hint="eastAsia"/>
          <w:color w:val="000000"/>
          <w:sz w:val="32"/>
          <w:szCs w:val="32"/>
        </w:rPr>
        <w:t>《就业创业证》或</w:t>
      </w:r>
      <w:r w:rsidR="006F2D9A" w:rsidRPr="00B16FB7">
        <w:rPr>
          <w:rFonts w:hint="eastAsia"/>
          <w:color w:val="000000"/>
          <w:sz w:val="32"/>
          <w:szCs w:val="32"/>
        </w:rPr>
        <w:t>2015</w:t>
      </w:r>
      <w:r w:rsidR="006F2D9A" w:rsidRPr="00B16FB7">
        <w:rPr>
          <w:rFonts w:hint="eastAsia"/>
          <w:color w:val="000000"/>
          <w:sz w:val="32"/>
          <w:szCs w:val="32"/>
        </w:rPr>
        <w:t>年</w:t>
      </w:r>
      <w:r w:rsidR="006F2D9A" w:rsidRPr="00B16FB7">
        <w:rPr>
          <w:rFonts w:hint="eastAsia"/>
          <w:color w:val="000000"/>
          <w:sz w:val="32"/>
          <w:szCs w:val="32"/>
        </w:rPr>
        <w:t>1</w:t>
      </w:r>
      <w:r w:rsidR="006F2D9A" w:rsidRPr="00B16FB7">
        <w:rPr>
          <w:rFonts w:hint="eastAsia"/>
          <w:color w:val="000000"/>
          <w:sz w:val="32"/>
          <w:szCs w:val="32"/>
        </w:rPr>
        <w:t>月</w:t>
      </w:r>
      <w:r w:rsidR="006F2D9A" w:rsidRPr="00B16FB7">
        <w:rPr>
          <w:rFonts w:hint="eastAsia"/>
          <w:color w:val="000000"/>
          <w:sz w:val="32"/>
          <w:szCs w:val="32"/>
        </w:rPr>
        <w:t>27</w:t>
      </w:r>
      <w:r w:rsidR="006F2D9A" w:rsidRPr="00B16FB7">
        <w:rPr>
          <w:rFonts w:hint="eastAsia"/>
          <w:color w:val="000000"/>
          <w:sz w:val="32"/>
          <w:szCs w:val="32"/>
        </w:rPr>
        <w:t>日前取得的</w:t>
      </w:r>
      <w:r w:rsidRPr="00B16FB7">
        <w:rPr>
          <w:rFonts w:hint="eastAsia"/>
          <w:color w:val="000000"/>
          <w:sz w:val="32"/>
          <w:szCs w:val="32"/>
        </w:rPr>
        <w:t>《就业失业登记证》（注明“企业吸纳税收政策”）人员，与其签订</w:t>
      </w:r>
      <w:r w:rsidRPr="00B16FB7">
        <w:rPr>
          <w:color w:val="000000"/>
          <w:sz w:val="32"/>
          <w:szCs w:val="32"/>
        </w:rPr>
        <w:t>1</w:t>
      </w:r>
      <w:r w:rsidRPr="00B16FB7">
        <w:rPr>
          <w:rFonts w:hint="eastAsia"/>
          <w:color w:val="000000"/>
          <w:sz w:val="32"/>
          <w:szCs w:val="32"/>
        </w:rPr>
        <w:t>年以上期限劳动合同并依法缴纳社会保险费的，在</w:t>
      </w:r>
      <w:r w:rsidRPr="00B16FB7">
        <w:rPr>
          <w:color w:val="000000"/>
          <w:sz w:val="32"/>
          <w:szCs w:val="32"/>
        </w:rPr>
        <w:t>3</w:t>
      </w:r>
      <w:r w:rsidRPr="00B16FB7">
        <w:rPr>
          <w:rFonts w:hint="eastAsia"/>
          <w:color w:val="000000"/>
          <w:sz w:val="32"/>
          <w:szCs w:val="32"/>
        </w:rPr>
        <w:t>年内按实际招用人数予以定额依次扣减增值税、城市维护建设税、教育费附加、地方教育附加和企业所得税优惠。定额标准为每人每年</w:t>
      </w:r>
      <w:r w:rsidRPr="00B16FB7">
        <w:rPr>
          <w:color w:val="000000"/>
          <w:sz w:val="32"/>
          <w:szCs w:val="32"/>
        </w:rPr>
        <w:t>4000</w:t>
      </w:r>
      <w:r w:rsidRPr="00B16FB7">
        <w:rPr>
          <w:rFonts w:hint="eastAsia"/>
          <w:color w:val="000000"/>
          <w:sz w:val="32"/>
          <w:szCs w:val="32"/>
        </w:rPr>
        <w:t>元，最高可上浮</w:t>
      </w:r>
      <w:r w:rsidRPr="00B16FB7">
        <w:rPr>
          <w:color w:val="000000"/>
          <w:sz w:val="32"/>
          <w:szCs w:val="32"/>
        </w:rPr>
        <w:t>30%</w:t>
      </w:r>
      <w:r w:rsidRPr="00B16FB7">
        <w:rPr>
          <w:rFonts w:hint="eastAsia"/>
          <w:color w:val="000000"/>
          <w:sz w:val="32"/>
          <w:szCs w:val="32"/>
        </w:rPr>
        <w:t>，各省、自治区、直辖市人民政府可根据本地区实际情况在此幅度内确定具体定额标准，并报财政部</w:t>
      </w:r>
      <w:r w:rsidRPr="00B16FB7">
        <w:rPr>
          <w:rFonts w:hint="eastAsia"/>
          <w:color w:val="000000"/>
          <w:sz w:val="32"/>
          <w:szCs w:val="32"/>
        </w:rPr>
        <w:lastRenderedPageBreak/>
        <w:t>和国家税务总局备案。</w:t>
      </w:r>
    </w:p>
    <w:p w:rsidR="00B50AB0" w:rsidRPr="00B16FB7" w:rsidRDefault="00B50AB0" w:rsidP="006B08EB">
      <w:pPr>
        <w:spacing w:line="360" w:lineRule="auto"/>
        <w:rPr>
          <w:color w:val="000000"/>
          <w:sz w:val="32"/>
          <w:szCs w:val="32"/>
        </w:rPr>
      </w:pPr>
      <w:r w:rsidRPr="00B16FB7">
        <w:rPr>
          <w:rFonts w:hint="eastAsia"/>
          <w:color w:val="000000"/>
          <w:sz w:val="32"/>
          <w:szCs w:val="32"/>
        </w:rPr>
        <w:t xml:space="preserve">　　按上述标准计算的税收扣减额应在企业当年实际应缴纳的增值税、城市维护建设税、教育费附加、地方教育附加和企业所得税税额中扣减，当年扣减不足的，不得结转下年使用。</w:t>
      </w:r>
    </w:p>
    <w:p w:rsidR="00B50AB0" w:rsidRPr="00B16FB7" w:rsidRDefault="00B50AB0" w:rsidP="006B08EB">
      <w:pPr>
        <w:spacing w:line="360" w:lineRule="auto"/>
        <w:rPr>
          <w:color w:val="000000"/>
          <w:sz w:val="32"/>
          <w:szCs w:val="32"/>
        </w:rPr>
      </w:pPr>
      <w:r w:rsidRPr="00B16FB7">
        <w:rPr>
          <w:rFonts w:hint="eastAsia"/>
          <w:color w:val="000000"/>
          <w:sz w:val="32"/>
          <w:szCs w:val="32"/>
        </w:rPr>
        <w:t xml:space="preserve">　　本条所称服务型企业是指从事《销售服务、无形资产</w:t>
      </w:r>
      <w:r w:rsidR="001B6080" w:rsidRPr="00B16FB7">
        <w:rPr>
          <w:rFonts w:hint="eastAsia"/>
          <w:color w:val="000000"/>
          <w:sz w:val="32"/>
          <w:szCs w:val="32"/>
        </w:rPr>
        <w:t>、</w:t>
      </w:r>
      <w:r w:rsidRPr="00B16FB7">
        <w:rPr>
          <w:rFonts w:hint="eastAsia"/>
          <w:color w:val="000000"/>
          <w:sz w:val="32"/>
          <w:szCs w:val="32"/>
        </w:rPr>
        <w:t>不动产注释》中</w:t>
      </w:r>
      <w:r w:rsidR="009A62F0" w:rsidRPr="00B16FB7">
        <w:rPr>
          <w:rFonts w:hint="eastAsia"/>
          <w:color w:val="000000"/>
          <w:sz w:val="32"/>
          <w:szCs w:val="32"/>
        </w:rPr>
        <w:t>“</w:t>
      </w:r>
      <w:r w:rsidR="001B6080" w:rsidRPr="00B16FB7">
        <w:rPr>
          <w:rFonts w:hint="eastAsia"/>
          <w:sz w:val="32"/>
          <w:szCs w:val="32"/>
        </w:rPr>
        <w:t>不动产租赁服务</w:t>
      </w:r>
      <w:r w:rsidR="009A62F0" w:rsidRPr="00B16FB7">
        <w:rPr>
          <w:rFonts w:hint="eastAsia"/>
          <w:sz w:val="32"/>
          <w:szCs w:val="32"/>
        </w:rPr>
        <w:t>”</w:t>
      </w:r>
      <w:r w:rsidR="001B6080" w:rsidRPr="00B16FB7">
        <w:rPr>
          <w:rFonts w:hint="eastAsia"/>
          <w:sz w:val="32"/>
          <w:szCs w:val="32"/>
        </w:rPr>
        <w:t>、</w:t>
      </w:r>
      <w:r w:rsidR="009A62F0" w:rsidRPr="00B16FB7">
        <w:rPr>
          <w:rFonts w:hint="eastAsia"/>
          <w:sz w:val="32"/>
          <w:szCs w:val="32"/>
        </w:rPr>
        <w:t>“</w:t>
      </w:r>
      <w:r w:rsidR="001B6080" w:rsidRPr="00B16FB7">
        <w:rPr>
          <w:rFonts w:hint="eastAsia"/>
          <w:sz w:val="32"/>
          <w:szCs w:val="32"/>
        </w:rPr>
        <w:t>商务辅助服务</w:t>
      </w:r>
      <w:r w:rsidR="009A62F0" w:rsidRPr="00B16FB7">
        <w:rPr>
          <w:rFonts w:hint="eastAsia"/>
          <w:sz w:val="32"/>
          <w:szCs w:val="32"/>
        </w:rPr>
        <w:t>”</w:t>
      </w:r>
      <w:r w:rsidR="001B6080" w:rsidRPr="00B16FB7">
        <w:rPr>
          <w:rFonts w:hint="eastAsia"/>
          <w:sz w:val="32"/>
          <w:szCs w:val="32"/>
        </w:rPr>
        <w:t>（不含货物运输代理和代理报关服务）、</w:t>
      </w:r>
      <w:r w:rsidR="00E56728" w:rsidRPr="00B16FB7">
        <w:rPr>
          <w:rFonts w:hint="eastAsia"/>
          <w:sz w:val="32"/>
          <w:szCs w:val="32"/>
        </w:rPr>
        <w:t>“</w:t>
      </w:r>
      <w:r w:rsidR="001B6080" w:rsidRPr="00B16FB7">
        <w:rPr>
          <w:rFonts w:hint="eastAsia"/>
          <w:sz w:val="32"/>
          <w:szCs w:val="32"/>
        </w:rPr>
        <w:t>生活服务</w:t>
      </w:r>
      <w:r w:rsidR="00E56728" w:rsidRPr="00B16FB7">
        <w:rPr>
          <w:rFonts w:hint="eastAsia"/>
          <w:sz w:val="32"/>
          <w:szCs w:val="32"/>
        </w:rPr>
        <w:t>”</w:t>
      </w:r>
      <w:r w:rsidR="001B6080" w:rsidRPr="00B16FB7">
        <w:rPr>
          <w:rFonts w:hint="eastAsia"/>
          <w:sz w:val="32"/>
          <w:szCs w:val="32"/>
        </w:rPr>
        <w:t>（不含文化体育服务）</w:t>
      </w:r>
      <w:r w:rsidR="00E56728" w:rsidRPr="00B16FB7">
        <w:rPr>
          <w:rFonts w:hint="eastAsia"/>
          <w:sz w:val="32"/>
          <w:szCs w:val="32"/>
        </w:rPr>
        <w:t>范围内</w:t>
      </w:r>
      <w:r w:rsidRPr="00B16FB7">
        <w:rPr>
          <w:rFonts w:hint="eastAsia"/>
          <w:color w:val="000000"/>
          <w:sz w:val="32"/>
          <w:szCs w:val="32"/>
        </w:rPr>
        <w:t>业务活动的企业以及按照《</w:t>
      </w:r>
      <w:hyperlink r:id="rId10" w:history="1">
        <w:r w:rsidRPr="00B16FB7">
          <w:rPr>
            <w:rFonts w:hint="eastAsia"/>
            <w:color w:val="000000"/>
            <w:sz w:val="32"/>
            <w:szCs w:val="32"/>
          </w:rPr>
          <w:t>民办非企业单位登记管理暂行条例</w:t>
        </w:r>
      </w:hyperlink>
      <w:r w:rsidRPr="00B16FB7">
        <w:rPr>
          <w:rFonts w:hint="eastAsia"/>
          <w:color w:val="000000"/>
          <w:sz w:val="32"/>
          <w:szCs w:val="32"/>
        </w:rPr>
        <w:t>》（</w:t>
      </w:r>
      <w:hyperlink r:id="rId11" w:history="1">
        <w:r w:rsidRPr="00B16FB7">
          <w:rPr>
            <w:rFonts w:hint="eastAsia"/>
            <w:color w:val="000000"/>
            <w:sz w:val="32"/>
            <w:szCs w:val="32"/>
          </w:rPr>
          <w:t>国务院令第</w:t>
        </w:r>
        <w:r w:rsidRPr="00B16FB7">
          <w:rPr>
            <w:color w:val="000000"/>
            <w:sz w:val="32"/>
            <w:szCs w:val="32"/>
          </w:rPr>
          <w:t>251</w:t>
        </w:r>
        <w:r w:rsidRPr="00B16FB7">
          <w:rPr>
            <w:rFonts w:hint="eastAsia"/>
            <w:color w:val="000000"/>
            <w:sz w:val="32"/>
            <w:szCs w:val="32"/>
          </w:rPr>
          <w:t>号</w:t>
        </w:r>
      </w:hyperlink>
      <w:r w:rsidRPr="00B16FB7">
        <w:rPr>
          <w:rFonts w:hint="eastAsia"/>
          <w:color w:val="000000"/>
          <w:sz w:val="32"/>
          <w:szCs w:val="32"/>
        </w:rPr>
        <w:t>）登记成立的民办非企业单位。</w:t>
      </w:r>
    </w:p>
    <w:p w:rsidR="00B50AB0" w:rsidRPr="00B16FB7" w:rsidRDefault="00B50AB0" w:rsidP="006F2D9A">
      <w:pPr>
        <w:spacing w:line="360" w:lineRule="auto"/>
        <w:ind w:firstLineChars="200" w:firstLine="664"/>
        <w:rPr>
          <w:color w:val="000000"/>
          <w:sz w:val="32"/>
          <w:szCs w:val="32"/>
        </w:rPr>
      </w:pPr>
      <w:r w:rsidRPr="00B16FB7">
        <w:rPr>
          <w:color w:val="000000"/>
          <w:sz w:val="32"/>
          <w:szCs w:val="32"/>
        </w:rPr>
        <w:t>3.</w:t>
      </w:r>
      <w:r w:rsidRPr="00B16FB7">
        <w:rPr>
          <w:rFonts w:hint="eastAsia"/>
          <w:color w:val="000000"/>
          <w:sz w:val="32"/>
          <w:szCs w:val="32"/>
        </w:rPr>
        <w:t>享受上述优惠政策的人员按以下规定申领《就业</w:t>
      </w:r>
      <w:r w:rsidR="006F2D9A" w:rsidRPr="00B16FB7">
        <w:rPr>
          <w:rFonts w:hint="eastAsia"/>
          <w:color w:val="000000"/>
          <w:sz w:val="32"/>
          <w:szCs w:val="32"/>
        </w:rPr>
        <w:t>创业</w:t>
      </w:r>
      <w:r w:rsidRPr="00B16FB7">
        <w:rPr>
          <w:rFonts w:hint="eastAsia"/>
          <w:color w:val="000000"/>
          <w:sz w:val="32"/>
          <w:szCs w:val="32"/>
        </w:rPr>
        <w:t>证》：</w:t>
      </w:r>
    </w:p>
    <w:p w:rsidR="006F2D9A" w:rsidRPr="00B16FB7" w:rsidRDefault="00B50AB0" w:rsidP="006F2D9A">
      <w:pPr>
        <w:spacing w:line="360" w:lineRule="auto"/>
        <w:ind w:firstLine="660"/>
        <w:rPr>
          <w:rFonts w:hint="eastAsia"/>
          <w:color w:val="000000"/>
          <w:sz w:val="32"/>
          <w:szCs w:val="32"/>
        </w:rPr>
      </w:pPr>
      <w:r w:rsidRPr="00B16FB7">
        <w:rPr>
          <w:rFonts w:hint="eastAsia"/>
          <w:color w:val="000000"/>
          <w:sz w:val="32"/>
          <w:szCs w:val="32"/>
        </w:rPr>
        <w:t>（</w:t>
      </w:r>
      <w:r w:rsidRPr="00B16FB7">
        <w:rPr>
          <w:color w:val="000000"/>
          <w:sz w:val="32"/>
          <w:szCs w:val="32"/>
        </w:rPr>
        <w:t>1</w:t>
      </w:r>
      <w:r w:rsidRPr="00B16FB7">
        <w:rPr>
          <w:rFonts w:hint="eastAsia"/>
          <w:color w:val="000000"/>
          <w:sz w:val="32"/>
          <w:szCs w:val="32"/>
        </w:rPr>
        <w:t>）按照《就业服务与就业管理规定》（劳动和社会保障部令第</w:t>
      </w:r>
      <w:r w:rsidRPr="00B16FB7">
        <w:rPr>
          <w:color w:val="000000"/>
          <w:sz w:val="32"/>
          <w:szCs w:val="32"/>
        </w:rPr>
        <w:t>28</w:t>
      </w:r>
      <w:r w:rsidRPr="00B16FB7">
        <w:rPr>
          <w:rFonts w:hint="eastAsia"/>
          <w:color w:val="000000"/>
          <w:sz w:val="32"/>
          <w:szCs w:val="32"/>
        </w:rPr>
        <w:t>号）第六十三条的规定，在法定劳动年龄内，有劳动能力，有就业要求，处于无业状态的城镇常住人员，在公共就业服务机构进行失业登记，申领《就业</w:t>
      </w:r>
      <w:r w:rsidR="006F2D9A" w:rsidRPr="00B16FB7">
        <w:rPr>
          <w:rFonts w:hint="eastAsia"/>
          <w:color w:val="000000"/>
          <w:sz w:val="32"/>
          <w:szCs w:val="32"/>
        </w:rPr>
        <w:t>创业</w:t>
      </w:r>
      <w:r w:rsidRPr="00B16FB7">
        <w:rPr>
          <w:rFonts w:hint="eastAsia"/>
          <w:color w:val="000000"/>
          <w:sz w:val="32"/>
          <w:szCs w:val="32"/>
        </w:rPr>
        <w:t>证》。其中，农村进城务工人员和其他非本地户籍人员在常住地稳定就业满</w:t>
      </w:r>
      <w:r w:rsidRPr="00B16FB7">
        <w:rPr>
          <w:color w:val="000000"/>
          <w:sz w:val="32"/>
          <w:szCs w:val="32"/>
        </w:rPr>
        <w:t>6</w:t>
      </w:r>
      <w:r w:rsidRPr="00B16FB7">
        <w:rPr>
          <w:rFonts w:hint="eastAsia"/>
          <w:color w:val="000000"/>
          <w:sz w:val="32"/>
          <w:szCs w:val="32"/>
        </w:rPr>
        <w:t>个月的，失业后可以在常住地登记。</w:t>
      </w:r>
    </w:p>
    <w:p w:rsidR="006F2D9A" w:rsidRPr="00B16FB7" w:rsidRDefault="00B50AB0" w:rsidP="006F2D9A">
      <w:pPr>
        <w:spacing w:line="360" w:lineRule="auto"/>
        <w:ind w:firstLine="660"/>
        <w:rPr>
          <w:rFonts w:hint="eastAsia"/>
          <w:color w:val="000000"/>
          <w:sz w:val="32"/>
          <w:szCs w:val="32"/>
        </w:rPr>
      </w:pPr>
      <w:r w:rsidRPr="00B16FB7">
        <w:rPr>
          <w:rFonts w:hint="eastAsia"/>
          <w:color w:val="000000"/>
          <w:sz w:val="32"/>
          <w:szCs w:val="32"/>
        </w:rPr>
        <w:t>（</w:t>
      </w:r>
      <w:r w:rsidRPr="00B16FB7">
        <w:rPr>
          <w:color w:val="000000"/>
          <w:sz w:val="32"/>
          <w:szCs w:val="32"/>
        </w:rPr>
        <w:t>2</w:t>
      </w:r>
      <w:r w:rsidRPr="00B16FB7">
        <w:rPr>
          <w:rFonts w:hint="eastAsia"/>
          <w:color w:val="000000"/>
          <w:sz w:val="32"/>
          <w:szCs w:val="32"/>
        </w:rPr>
        <w:t>）零就业家庭凭社区出具的证明，城镇低保家庭凭低保证明，在公共就业服务机构登记失业，申领《就业</w:t>
      </w:r>
      <w:r w:rsidR="006F2D9A" w:rsidRPr="00B16FB7">
        <w:rPr>
          <w:rFonts w:hint="eastAsia"/>
          <w:color w:val="000000"/>
          <w:sz w:val="32"/>
          <w:szCs w:val="32"/>
        </w:rPr>
        <w:t>创业</w:t>
      </w:r>
      <w:r w:rsidRPr="00B16FB7">
        <w:rPr>
          <w:rFonts w:hint="eastAsia"/>
          <w:color w:val="000000"/>
          <w:sz w:val="32"/>
          <w:szCs w:val="32"/>
        </w:rPr>
        <w:t>证》。</w:t>
      </w:r>
    </w:p>
    <w:p w:rsidR="00B50AB0" w:rsidRPr="00B16FB7" w:rsidRDefault="00B50AB0" w:rsidP="006F2D9A">
      <w:pPr>
        <w:spacing w:line="360" w:lineRule="auto"/>
        <w:ind w:firstLine="660"/>
        <w:rPr>
          <w:color w:val="000000"/>
          <w:sz w:val="32"/>
          <w:szCs w:val="32"/>
        </w:rPr>
      </w:pPr>
      <w:r w:rsidRPr="00B16FB7">
        <w:rPr>
          <w:rFonts w:hint="eastAsia"/>
          <w:color w:val="000000"/>
          <w:sz w:val="32"/>
          <w:szCs w:val="32"/>
        </w:rPr>
        <w:lastRenderedPageBreak/>
        <w:t>（</w:t>
      </w:r>
      <w:r w:rsidRPr="00B16FB7">
        <w:rPr>
          <w:color w:val="000000"/>
          <w:sz w:val="32"/>
          <w:szCs w:val="32"/>
        </w:rPr>
        <w:t>3</w:t>
      </w:r>
      <w:r w:rsidRPr="00B16FB7">
        <w:rPr>
          <w:rFonts w:hint="eastAsia"/>
          <w:color w:val="000000"/>
          <w:sz w:val="32"/>
          <w:szCs w:val="32"/>
        </w:rPr>
        <w:t>）</w:t>
      </w:r>
      <w:r w:rsidR="006F2D9A" w:rsidRPr="00B16FB7">
        <w:rPr>
          <w:rFonts w:hint="eastAsia"/>
          <w:color w:val="000000"/>
          <w:sz w:val="32"/>
          <w:szCs w:val="32"/>
        </w:rPr>
        <w:t>毕业年度内高校毕业生在校期间凭学生证向公共就业服务机构按规定申领《就业创业证》，或委托所在高校就业指导中心向公共就业服务机构按规定代为其申领《就业创业证》；毕业年度内高校毕业生离校后直接向公共就业服务机构按规定申领《就业创业证》</w:t>
      </w:r>
      <w:r w:rsidRPr="00B16FB7">
        <w:rPr>
          <w:rFonts w:hint="eastAsia"/>
          <w:color w:val="000000"/>
          <w:sz w:val="32"/>
          <w:szCs w:val="32"/>
        </w:rPr>
        <w:t>。</w:t>
      </w:r>
    </w:p>
    <w:p w:rsidR="00B50AB0" w:rsidRPr="00B16FB7" w:rsidRDefault="00B50AB0" w:rsidP="006B08EB">
      <w:pPr>
        <w:spacing w:line="360" w:lineRule="auto"/>
        <w:rPr>
          <w:color w:val="000000"/>
          <w:sz w:val="32"/>
          <w:szCs w:val="32"/>
        </w:rPr>
      </w:pPr>
      <w:r w:rsidRPr="00B16FB7">
        <w:rPr>
          <w:rFonts w:hint="eastAsia"/>
          <w:color w:val="000000"/>
          <w:sz w:val="32"/>
          <w:szCs w:val="32"/>
        </w:rPr>
        <w:t xml:space="preserve">　　（</w:t>
      </w:r>
      <w:r w:rsidRPr="00B16FB7">
        <w:rPr>
          <w:color w:val="000000"/>
          <w:sz w:val="32"/>
          <w:szCs w:val="32"/>
        </w:rPr>
        <w:t>4</w:t>
      </w:r>
      <w:r w:rsidRPr="00B16FB7">
        <w:rPr>
          <w:rFonts w:hint="eastAsia"/>
          <w:color w:val="000000"/>
          <w:sz w:val="32"/>
          <w:szCs w:val="32"/>
        </w:rPr>
        <w:t>）上述人员申领相关凭证后，由就业和创业地人力资源社会保障部门对人员范围、就业失业状态、已享受政策情况进行核实，在《就业</w:t>
      </w:r>
      <w:r w:rsidR="006F2D9A" w:rsidRPr="00B16FB7">
        <w:rPr>
          <w:rFonts w:hint="eastAsia"/>
          <w:color w:val="000000"/>
          <w:sz w:val="32"/>
          <w:szCs w:val="32"/>
        </w:rPr>
        <w:t>创业</w:t>
      </w:r>
      <w:r w:rsidRPr="00B16FB7">
        <w:rPr>
          <w:rFonts w:hint="eastAsia"/>
          <w:color w:val="000000"/>
          <w:sz w:val="32"/>
          <w:szCs w:val="32"/>
        </w:rPr>
        <w:t>证》上注明“自主创业税收政策”</w:t>
      </w:r>
      <w:r w:rsidR="006F2D9A" w:rsidRPr="00B16FB7">
        <w:rPr>
          <w:rFonts w:hint="eastAsia"/>
          <w:color w:val="000000"/>
          <w:sz w:val="32"/>
          <w:szCs w:val="32"/>
        </w:rPr>
        <w:t>、“毕业年度内自主创业税收政策”</w:t>
      </w:r>
      <w:r w:rsidRPr="00B16FB7">
        <w:rPr>
          <w:rFonts w:hint="eastAsia"/>
          <w:color w:val="000000"/>
          <w:sz w:val="32"/>
          <w:szCs w:val="32"/>
        </w:rPr>
        <w:t>或“企业吸纳税收政策”字样，同时符合自主创业和企业吸纳税收政策条件的，可同时加注；主管税务机关在《就业</w:t>
      </w:r>
      <w:r w:rsidR="006F2D9A" w:rsidRPr="00B16FB7">
        <w:rPr>
          <w:rFonts w:hint="eastAsia"/>
          <w:color w:val="000000"/>
          <w:sz w:val="32"/>
          <w:szCs w:val="32"/>
        </w:rPr>
        <w:t>创业</w:t>
      </w:r>
      <w:r w:rsidRPr="00B16FB7">
        <w:rPr>
          <w:rFonts w:hint="eastAsia"/>
          <w:color w:val="000000"/>
          <w:sz w:val="32"/>
          <w:szCs w:val="32"/>
        </w:rPr>
        <w:t>证》上加盖戳记，注明减免税所属时间。</w:t>
      </w:r>
    </w:p>
    <w:p w:rsidR="00DF5630" w:rsidRPr="00B16FB7" w:rsidRDefault="00B50AB0" w:rsidP="00DF5630">
      <w:pPr>
        <w:spacing w:line="360" w:lineRule="auto"/>
        <w:ind w:firstLine="615"/>
        <w:rPr>
          <w:rFonts w:hint="eastAsia"/>
          <w:sz w:val="32"/>
          <w:szCs w:val="32"/>
        </w:rPr>
      </w:pPr>
      <w:r w:rsidRPr="00B16FB7">
        <w:rPr>
          <w:color w:val="000000"/>
          <w:sz w:val="32"/>
          <w:szCs w:val="32"/>
        </w:rPr>
        <w:t>4.</w:t>
      </w:r>
      <w:r w:rsidR="00DF5630" w:rsidRPr="00B16FB7">
        <w:rPr>
          <w:rFonts w:hint="eastAsia"/>
          <w:sz w:val="32"/>
          <w:szCs w:val="32"/>
        </w:rPr>
        <w:t>上述税收优惠政策的执行期限为</w:t>
      </w:r>
      <w:r w:rsidR="00DF5630" w:rsidRPr="00B16FB7">
        <w:rPr>
          <w:sz w:val="32"/>
          <w:szCs w:val="32"/>
        </w:rPr>
        <w:t>201</w:t>
      </w:r>
      <w:r w:rsidR="00DF5630" w:rsidRPr="00B16FB7">
        <w:rPr>
          <w:rFonts w:hint="eastAsia"/>
          <w:sz w:val="32"/>
          <w:szCs w:val="32"/>
        </w:rPr>
        <w:t>6</w:t>
      </w:r>
      <w:r w:rsidR="00DF5630" w:rsidRPr="00B16FB7">
        <w:rPr>
          <w:rFonts w:hint="eastAsia"/>
          <w:sz w:val="32"/>
          <w:szCs w:val="32"/>
        </w:rPr>
        <w:t>年</w:t>
      </w:r>
      <w:r w:rsidR="00DF5630" w:rsidRPr="00B16FB7">
        <w:rPr>
          <w:rFonts w:hint="eastAsia"/>
          <w:sz w:val="32"/>
          <w:szCs w:val="32"/>
        </w:rPr>
        <w:t>5</w:t>
      </w:r>
      <w:r w:rsidR="00DF5630" w:rsidRPr="00B16FB7">
        <w:rPr>
          <w:rFonts w:hint="eastAsia"/>
          <w:sz w:val="32"/>
          <w:szCs w:val="32"/>
        </w:rPr>
        <w:t>月</w:t>
      </w:r>
      <w:r w:rsidR="00DF5630" w:rsidRPr="00B16FB7">
        <w:rPr>
          <w:sz w:val="32"/>
          <w:szCs w:val="32"/>
        </w:rPr>
        <w:t>1</w:t>
      </w:r>
      <w:r w:rsidR="00DF5630" w:rsidRPr="00B16FB7">
        <w:rPr>
          <w:rFonts w:hint="eastAsia"/>
          <w:sz w:val="32"/>
          <w:szCs w:val="32"/>
        </w:rPr>
        <w:t>日至</w:t>
      </w:r>
      <w:r w:rsidR="00DF5630" w:rsidRPr="00B16FB7">
        <w:rPr>
          <w:sz w:val="32"/>
          <w:szCs w:val="32"/>
        </w:rPr>
        <w:t>2016</w:t>
      </w:r>
      <w:r w:rsidR="00DF5630" w:rsidRPr="00B16FB7">
        <w:rPr>
          <w:rFonts w:hint="eastAsia"/>
          <w:sz w:val="32"/>
          <w:szCs w:val="32"/>
        </w:rPr>
        <w:t>年</w:t>
      </w:r>
      <w:r w:rsidR="00DF5630" w:rsidRPr="00B16FB7">
        <w:rPr>
          <w:sz w:val="32"/>
          <w:szCs w:val="32"/>
        </w:rPr>
        <w:t>12</w:t>
      </w:r>
      <w:r w:rsidR="00DF5630" w:rsidRPr="00B16FB7">
        <w:rPr>
          <w:rFonts w:hint="eastAsia"/>
          <w:sz w:val="32"/>
          <w:szCs w:val="32"/>
        </w:rPr>
        <w:t>月</w:t>
      </w:r>
      <w:r w:rsidR="00DF5630" w:rsidRPr="00B16FB7">
        <w:rPr>
          <w:sz w:val="32"/>
          <w:szCs w:val="32"/>
        </w:rPr>
        <w:t>31</w:t>
      </w:r>
      <w:r w:rsidR="00DF5630" w:rsidRPr="00B16FB7">
        <w:rPr>
          <w:rFonts w:hint="eastAsia"/>
          <w:sz w:val="32"/>
          <w:szCs w:val="32"/>
        </w:rPr>
        <w:t>日，纳税人在</w:t>
      </w:r>
      <w:r w:rsidR="00DF5630" w:rsidRPr="00B16FB7">
        <w:rPr>
          <w:sz w:val="32"/>
          <w:szCs w:val="32"/>
        </w:rPr>
        <w:t>2016</w:t>
      </w:r>
      <w:r w:rsidR="00DF5630" w:rsidRPr="00B16FB7">
        <w:rPr>
          <w:rFonts w:hint="eastAsia"/>
          <w:sz w:val="32"/>
          <w:szCs w:val="32"/>
        </w:rPr>
        <w:t>年</w:t>
      </w:r>
      <w:r w:rsidR="00DF5630" w:rsidRPr="00B16FB7">
        <w:rPr>
          <w:sz w:val="32"/>
          <w:szCs w:val="32"/>
        </w:rPr>
        <w:t>12</w:t>
      </w:r>
      <w:r w:rsidR="00DF5630" w:rsidRPr="00B16FB7">
        <w:rPr>
          <w:rFonts w:hint="eastAsia"/>
          <w:sz w:val="32"/>
          <w:szCs w:val="32"/>
        </w:rPr>
        <w:t>月</w:t>
      </w:r>
      <w:r w:rsidR="00DF5630" w:rsidRPr="00B16FB7">
        <w:rPr>
          <w:sz w:val="32"/>
          <w:szCs w:val="32"/>
        </w:rPr>
        <w:t>31</w:t>
      </w:r>
      <w:r w:rsidR="00DF5630" w:rsidRPr="00B16FB7">
        <w:rPr>
          <w:rFonts w:hint="eastAsia"/>
          <w:sz w:val="32"/>
          <w:szCs w:val="32"/>
        </w:rPr>
        <w:t>日未享受满</w:t>
      </w:r>
      <w:r w:rsidR="00DF5630" w:rsidRPr="00B16FB7">
        <w:rPr>
          <w:sz w:val="32"/>
          <w:szCs w:val="32"/>
        </w:rPr>
        <w:t>3</w:t>
      </w:r>
      <w:r w:rsidR="00DF5630" w:rsidRPr="00B16FB7">
        <w:rPr>
          <w:rFonts w:hint="eastAsia"/>
          <w:sz w:val="32"/>
          <w:szCs w:val="32"/>
        </w:rPr>
        <w:t>年的，可继续享受至</w:t>
      </w:r>
      <w:r w:rsidR="00DF5630" w:rsidRPr="00B16FB7">
        <w:rPr>
          <w:sz w:val="32"/>
          <w:szCs w:val="32"/>
        </w:rPr>
        <w:t>3</w:t>
      </w:r>
      <w:r w:rsidR="00DF5630" w:rsidRPr="00B16FB7">
        <w:rPr>
          <w:rFonts w:hint="eastAsia"/>
          <w:sz w:val="32"/>
          <w:szCs w:val="32"/>
        </w:rPr>
        <w:t>年期满为止。</w:t>
      </w:r>
    </w:p>
    <w:p w:rsidR="00DF5630" w:rsidRPr="00B16FB7" w:rsidRDefault="00DF5630" w:rsidP="00DF5630">
      <w:pPr>
        <w:spacing w:line="360" w:lineRule="auto"/>
        <w:ind w:firstLine="615"/>
        <w:rPr>
          <w:rFonts w:hint="eastAsia"/>
          <w:sz w:val="32"/>
          <w:szCs w:val="32"/>
        </w:rPr>
      </w:pPr>
      <w:r w:rsidRPr="00B16FB7">
        <w:rPr>
          <w:rFonts w:hint="eastAsia"/>
          <w:sz w:val="32"/>
          <w:szCs w:val="32"/>
        </w:rPr>
        <w:t>按照《</w:t>
      </w:r>
      <w:r w:rsidRPr="00B16FB7">
        <w:rPr>
          <w:sz w:val="32"/>
          <w:szCs w:val="32"/>
        </w:rPr>
        <w:t>财政部</w:t>
      </w:r>
      <w:r w:rsidRPr="00B16FB7">
        <w:rPr>
          <w:sz w:val="32"/>
          <w:szCs w:val="32"/>
        </w:rPr>
        <w:t xml:space="preserve"> </w:t>
      </w:r>
      <w:r w:rsidRPr="00B16FB7">
        <w:rPr>
          <w:sz w:val="32"/>
          <w:szCs w:val="32"/>
        </w:rPr>
        <w:t>国家税务总局</w:t>
      </w:r>
      <w:r w:rsidRPr="00B16FB7">
        <w:rPr>
          <w:sz w:val="32"/>
          <w:szCs w:val="32"/>
        </w:rPr>
        <w:t xml:space="preserve"> </w:t>
      </w:r>
      <w:r w:rsidRPr="00B16FB7">
        <w:rPr>
          <w:sz w:val="32"/>
          <w:szCs w:val="32"/>
        </w:rPr>
        <w:t>人力资源社会保障部关于继续实施支持和促进重点群体创业就业有关税收政策的通知</w:t>
      </w:r>
      <w:r w:rsidRPr="00B16FB7">
        <w:rPr>
          <w:rFonts w:hint="eastAsia"/>
          <w:sz w:val="32"/>
          <w:szCs w:val="32"/>
        </w:rPr>
        <w:t>》（</w:t>
      </w:r>
      <w:r w:rsidRPr="00B16FB7">
        <w:rPr>
          <w:sz w:val="32"/>
          <w:szCs w:val="32"/>
        </w:rPr>
        <w:t>财税〔</w:t>
      </w:r>
      <w:r w:rsidRPr="00B16FB7">
        <w:rPr>
          <w:sz w:val="32"/>
          <w:szCs w:val="32"/>
        </w:rPr>
        <w:t>2014</w:t>
      </w:r>
      <w:r w:rsidRPr="00B16FB7">
        <w:rPr>
          <w:sz w:val="32"/>
          <w:szCs w:val="32"/>
        </w:rPr>
        <w:t>〕</w:t>
      </w:r>
      <w:r w:rsidRPr="00B16FB7">
        <w:rPr>
          <w:sz w:val="32"/>
          <w:szCs w:val="32"/>
        </w:rPr>
        <w:t>39</w:t>
      </w:r>
      <w:r w:rsidRPr="00B16FB7">
        <w:rPr>
          <w:sz w:val="32"/>
          <w:szCs w:val="32"/>
        </w:rPr>
        <w:t>号</w:t>
      </w:r>
      <w:r w:rsidR="00D077A8" w:rsidRPr="00B16FB7">
        <w:rPr>
          <w:rFonts w:hint="eastAsia"/>
          <w:sz w:val="32"/>
          <w:szCs w:val="32"/>
        </w:rPr>
        <w:t>）</w:t>
      </w:r>
      <w:r w:rsidRPr="00B16FB7">
        <w:rPr>
          <w:rFonts w:hint="eastAsia"/>
          <w:sz w:val="32"/>
          <w:szCs w:val="32"/>
        </w:rPr>
        <w:t>规定享受营业税优惠政策的纳税人，自</w:t>
      </w:r>
      <w:r w:rsidRPr="00B16FB7">
        <w:rPr>
          <w:rFonts w:hint="eastAsia"/>
          <w:sz w:val="32"/>
          <w:szCs w:val="32"/>
        </w:rPr>
        <w:t>2016</w:t>
      </w:r>
      <w:r w:rsidRPr="00B16FB7">
        <w:rPr>
          <w:rFonts w:hint="eastAsia"/>
          <w:sz w:val="32"/>
          <w:szCs w:val="32"/>
        </w:rPr>
        <w:t>年</w:t>
      </w:r>
      <w:r w:rsidRPr="00B16FB7">
        <w:rPr>
          <w:rFonts w:hint="eastAsia"/>
          <w:sz w:val="32"/>
          <w:szCs w:val="32"/>
        </w:rPr>
        <w:t>5</w:t>
      </w:r>
      <w:r w:rsidRPr="00B16FB7">
        <w:rPr>
          <w:rFonts w:hint="eastAsia"/>
          <w:sz w:val="32"/>
          <w:szCs w:val="32"/>
        </w:rPr>
        <w:t>月</w:t>
      </w:r>
      <w:r w:rsidRPr="00B16FB7">
        <w:rPr>
          <w:rFonts w:hint="eastAsia"/>
          <w:sz w:val="32"/>
          <w:szCs w:val="32"/>
        </w:rPr>
        <w:t>1</w:t>
      </w:r>
      <w:r w:rsidRPr="00B16FB7">
        <w:rPr>
          <w:rFonts w:hint="eastAsia"/>
          <w:sz w:val="32"/>
          <w:szCs w:val="32"/>
        </w:rPr>
        <w:t>日起按照上述规定享受增值税优惠政策，在</w:t>
      </w:r>
      <w:r w:rsidRPr="00B16FB7">
        <w:rPr>
          <w:sz w:val="32"/>
          <w:szCs w:val="32"/>
        </w:rPr>
        <w:t>2016</w:t>
      </w:r>
      <w:r w:rsidRPr="00B16FB7">
        <w:rPr>
          <w:rFonts w:hint="eastAsia"/>
          <w:sz w:val="32"/>
          <w:szCs w:val="32"/>
        </w:rPr>
        <w:t>年</w:t>
      </w:r>
      <w:r w:rsidRPr="00B16FB7">
        <w:rPr>
          <w:sz w:val="32"/>
          <w:szCs w:val="32"/>
        </w:rPr>
        <w:t>12</w:t>
      </w:r>
      <w:r w:rsidRPr="00B16FB7">
        <w:rPr>
          <w:rFonts w:hint="eastAsia"/>
          <w:sz w:val="32"/>
          <w:szCs w:val="32"/>
        </w:rPr>
        <w:t>月</w:t>
      </w:r>
      <w:r w:rsidRPr="00B16FB7">
        <w:rPr>
          <w:sz w:val="32"/>
          <w:szCs w:val="32"/>
        </w:rPr>
        <w:t>31</w:t>
      </w:r>
      <w:r w:rsidRPr="00B16FB7">
        <w:rPr>
          <w:rFonts w:hint="eastAsia"/>
          <w:sz w:val="32"/>
          <w:szCs w:val="32"/>
        </w:rPr>
        <w:t>日未享受满</w:t>
      </w:r>
      <w:r w:rsidRPr="00B16FB7">
        <w:rPr>
          <w:sz w:val="32"/>
          <w:szCs w:val="32"/>
        </w:rPr>
        <w:t>3</w:t>
      </w:r>
      <w:r w:rsidRPr="00B16FB7">
        <w:rPr>
          <w:rFonts w:hint="eastAsia"/>
          <w:sz w:val="32"/>
          <w:szCs w:val="32"/>
        </w:rPr>
        <w:t>年的，可继续享受至</w:t>
      </w:r>
      <w:r w:rsidRPr="00B16FB7">
        <w:rPr>
          <w:sz w:val="32"/>
          <w:szCs w:val="32"/>
        </w:rPr>
        <w:t>3</w:t>
      </w:r>
      <w:r w:rsidRPr="00B16FB7">
        <w:rPr>
          <w:rFonts w:hint="eastAsia"/>
          <w:sz w:val="32"/>
          <w:szCs w:val="32"/>
        </w:rPr>
        <w:t>年期满为止。</w:t>
      </w:r>
    </w:p>
    <w:p w:rsidR="00DF5630" w:rsidRPr="00B16FB7" w:rsidRDefault="00DF5630" w:rsidP="00DF5630">
      <w:pPr>
        <w:spacing w:line="360" w:lineRule="auto"/>
        <w:ind w:firstLine="660"/>
        <w:rPr>
          <w:rFonts w:hint="eastAsia"/>
          <w:color w:val="000000"/>
          <w:sz w:val="32"/>
          <w:szCs w:val="32"/>
        </w:rPr>
      </w:pPr>
      <w:r w:rsidRPr="00B16FB7">
        <w:rPr>
          <w:rFonts w:hint="eastAsia"/>
          <w:sz w:val="32"/>
          <w:szCs w:val="32"/>
        </w:rPr>
        <w:t xml:space="preserve">　《财政部</w:t>
      </w:r>
      <w:r w:rsidR="00D077A8" w:rsidRPr="00B16FB7">
        <w:rPr>
          <w:rFonts w:hint="eastAsia"/>
          <w:sz w:val="32"/>
          <w:szCs w:val="32"/>
        </w:rPr>
        <w:t xml:space="preserve"> </w:t>
      </w:r>
      <w:r w:rsidRPr="00B16FB7">
        <w:rPr>
          <w:rFonts w:hint="eastAsia"/>
          <w:sz w:val="32"/>
          <w:szCs w:val="32"/>
        </w:rPr>
        <w:t>国家税务总局关于将铁路运输和邮政业纳</w:t>
      </w:r>
      <w:r w:rsidRPr="00B16FB7">
        <w:rPr>
          <w:rFonts w:hint="eastAsia"/>
          <w:sz w:val="32"/>
          <w:szCs w:val="32"/>
        </w:rPr>
        <w:lastRenderedPageBreak/>
        <w:t>入营业税改征增值税试点的通知》（财税</w:t>
      </w:r>
      <w:r w:rsidR="00717245" w:rsidRPr="00B16FB7">
        <w:rPr>
          <w:rFonts w:ascii="仿宋_GB2312" w:hint="eastAsia"/>
          <w:color w:val="000000"/>
          <w:sz w:val="32"/>
          <w:szCs w:val="32"/>
        </w:rPr>
        <w:t>〔</w:t>
      </w:r>
      <w:r w:rsidR="00717245" w:rsidRPr="00B16FB7">
        <w:rPr>
          <w:rFonts w:ascii="仿宋_GB2312"/>
          <w:color w:val="000000"/>
          <w:sz w:val="32"/>
          <w:szCs w:val="32"/>
        </w:rPr>
        <w:t>2013</w:t>
      </w:r>
      <w:r w:rsidR="00717245" w:rsidRPr="00B16FB7">
        <w:rPr>
          <w:rFonts w:ascii="仿宋_GB2312" w:hint="eastAsia"/>
          <w:color w:val="000000"/>
          <w:sz w:val="32"/>
          <w:szCs w:val="32"/>
        </w:rPr>
        <w:t>〕</w:t>
      </w:r>
      <w:r w:rsidRPr="00B16FB7">
        <w:rPr>
          <w:sz w:val="32"/>
          <w:szCs w:val="32"/>
        </w:rPr>
        <w:t>106</w:t>
      </w:r>
      <w:r w:rsidRPr="00B16FB7">
        <w:rPr>
          <w:rFonts w:hint="eastAsia"/>
          <w:sz w:val="32"/>
          <w:szCs w:val="32"/>
        </w:rPr>
        <w:t>号）附件</w:t>
      </w:r>
      <w:r w:rsidRPr="00B16FB7">
        <w:rPr>
          <w:sz w:val="32"/>
          <w:szCs w:val="32"/>
        </w:rPr>
        <w:t>3</w:t>
      </w:r>
      <w:r w:rsidRPr="00B16FB7">
        <w:rPr>
          <w:rFonts w:hint="eastAsia"/>
          <w:sz w:val="32"/>
          <w:szCs w:val="32"/>
        </w:rPr>
        <w:t>第一条第（十三）项失业人员就业增值税优惠政策，自</w:t>
      </w:r>
      <w:r w:rsidRPr="00B16FB7">
        <w:rPr>
          <w:sz w:val="32"/>
          <w:szCs w:val="32"/>
        </w:rPr>
        <w:t>2014</w:t>
      </w:r>
      <w:r w:rsidRPr="00B16FB7">
        <w:rPr>
          <w:rFonts w:hint="eastAsia"/>
          <w:sz w:val="32"/>
          <w:szCs w:val="32"/>
        </w:rPr>
        <w:t>年</w:t>
      </w:r>
      <w:r w:rsidRPr="00B16FB7">
        <w:rPr>
          <w:rFonts w:hint="eastAsia"/>
          <w:sz w:val="32"/>
          <w:szCs w:val="32"/>
        </w:rPr>
        <w:t>1</w:t>
      </w:r>
      <w:r w:rsidRPr="00B16FB7">
        <w:rPr>
          <w:rFonts w:hint="eastAsia"/>
          <w:sz w:val="32"/>
          <w:szCs w:val="32"/>
        </w:rPr>
        <w:t>月</w:t>
      </w:r>
      <w:r w:rsidRPr="00B16FB7">
        <w:rPr>
          <w:sz w:val="32"/>
          <w:szCs w:val="32"/>
        </w:rPr>
        <w:t>1</w:t>
      </w:r>
      <w:r w:rsidRPr="00B16FB7">
        <w:rPr>
          <w:rFonts w:hint="eastAsia"/>
          <w:sz w:val="32"/>
          <w:szCs w:val="32"/>
        </w:rPr>
        <w:t>日起停止执行。在</w:t>
      </w:r>
      <w:r w:rsidRPr="00B16FB7">
        <w:rPr>
          <w:sz w:val="32"/>
          <w:szCs w:val="32"/>
        </w:rPr>
        <w:t>201</w:t>
      </w:r>
      <w:r w:rsidRPr="00B16FB7">
        <w:rPr>
          <w:rFonts w:hint="eastAsia"/>
          <w:sz w:val="32"/>
          <w:szCs w:val="32"/>
        </w:rPr>
        <w:t>3</w:t>
      </w:r>
      <w:r w:rsidRPr="00B16FB7">
        <w:rPr>
          <w:rFonts w:hint="eastAsia"/>
          <w:sz w:val="32"/>
          <w:szCs w:val="32"/>
        </w:rPr>
        <w:t>年</w:t>
      </w:r>
      <w:r w:rsidRPr="00B16FB7">
        <w:rPr>
          <w:rFonts w:hint="eastAsia"/>
          <w:sz w:val="32"/>
          <w:szCs w:val="32"/>
        </w:rPr>
        <w:t>12</w:t>
      </w:r>
      <w:r w:rsidRPr="00B16FB7">
        <w:rPr>
          <w:rFonts w:hint="eastAsia"/>
          <w:sz w:val="32"/>
          <w:szCs w:val="32"/>
        </w:rPr>
        <w:t>月</w:t>
      </w:r>
      <w:r w:rsidRPr="00B16FB7">
        <w:rPr>
          <w:rFonts w:hint="eastAsia"/>
          <w:sz w:val="32"/>
          <w:szCs w:val="32"/>
        </w:rPr>
        <w:t>31</w:t>
      </w:r>
      <w:r w:rsidRPr="00B16FB7">
        <w:rPr>
          <w:rFonts w:hint="eastAsia"/>
          <w:sz w:val="32"/>
          <w:szCs w:val="32"/>
        </w:rPr>
        <w:t>日未享受满</w:t>
      </w:r>
      <w:r w:rsidRPr="00B16FB7">
        <w:rPr>
          <w:sz w:val="32"/>
          <w:szCs w:val="32"/>
        </w:rPr>
        <w:t>3</w:t>
      </w:r>
      <w:r w:rsidRPr="00B16FB7">
        <w:rPr>
          <w:rFonts w:hint="eastAsia"/>
          <w:sz w:val="32"/>
          <w:szCs w:val="32"/>
        </w:rPr>
        <w:t>年的，可继续享受至</w:t>
      </w:r>
      <w:r w:rsidRPr="00B16FB7">
        <w:rPr>
          <w:sz w:val="32"/>
          <w:szCs w:val="32"/>
        </w:rPr>
        <w:t>3</w:t>
      </w:r>
      <w:r w:rsidRPr="00B16FB7">
        <w:rPr>
          <w:rFonts w:hint="eastAsia"/>
          <w:sz w:val="32"/>
          <w:szCs w:val="32"/>
        </w:rPr>
        <w:t>年期满为止。</w:t>
      </w:r>
    </w:p>
    <w:p w:rsidR="00B50AB0" w:rsidRPr="00B16FB7" w:rsidRDefault="00B50AB0" w:rsidP="006F2D9A">
      <w:pPr>
        <w:widowControl/>
        <w:spacing w:line="360" w:lineRule="auto"/>
        <w:ind w:firstLineChars="170" w:firstLine="564"/>
        <w:jc w:val="left"/>
        <w:rPr>
          <w:color w:val="000000"/>
          <w:sz w:val="32"/>
          <w:szCs w:val="32"/>
        </w:rPr>
      </w:pPr>
      <w:r w:rsidRPr="00B16FB7">
        <w:rPr>
          <w:rFonts w:hint="eastAsia"/>
          <w:color w:val="000000"/>
          <w:sz w:val="32"/>
          <w:szCs w:val="32"/>
        </w:rPr>
        <w:t>四、金融企业发放贷款后，自结息日起</w:t>
      </w:r>
      <w:r w:rsidRPr="00B16FB7">
        <w:rPr>
          <w:color w:val="000000"/>
          <w:sz w:val="32"/>
          <w:szCs w:val="32"/>
        </w:rPr>
        <w:t>90</w:t>
      </w:r>
      <w:r w:rsidRPr="00B16FB7">
        <w:rPr>
          <w:rFonts w:hint="eastAsia"/>
          <w:color w:val="000000"/>
          <w:sz w:val="32"/>
          <w:szCs w:val="32"/>
        </w:rPr>
        <w:t>天内发生的应收未收利息按现行规定缴纳增值税，自结息日起</w:t>
      </w:r>
      <w:r w:rsidRPr="00B16FB7">
        <w:rPr>
          <w:color w:val="000000"/>
          <w:sz w:val="32"/>
          <w:szCs w:val="32"/>
        </w:rPr>
        <w:t>90</w:t>
      </w:r>
      <w:r w:rsidRPr="00B16FB7">
        <w:rPr>
          <w:rFonts w:hint="eastAsia"/>
          <w:color w:val="000000"/>
          <w:sz w:val="32"/>
          <w:szCs w:val="32"/>
        </w:rPr>
        <w:t>天后发生的应收未收利息暂不缴纳增值税，待实际收到利息时按规定缴纳增值税。</w:t>
      </w:r>
    </w:p>
    <w:p w:rsidR="00B50AB0" w:rsidRPr="00B16FB7" w:rsidRDefault="00B50AB0" w:rsidP="006F2D9A">
      <w:pPr>
        <w:widowControl/>
        <w:spacing w:line="360" w:lineRule="auto"/>
        <w:ind w:firstLineChars="170" w:firstLine="564"/>
        <w:jc w:val="left"/>
        <w:rPr>
          <w:color w:val="000000"/>
          <w:sz w:val="32"/>
          <w:szCs w:val="32"/>
        </w:rPr>
      </w:pPr>
      <w:r w:rsidRPr="00B16FB7">
        <w:rPr>
          <w:rFonts w:hint="eastAsia"/>
          <w:color w:val="000000"/>
          <w:sz w:val="32"/>
          <w:szCs w:val="32"/>
        </w:rPr>
        <w:t>上述所称金融企业，是指银行（包括国有、集体、股份制、合资、外资银行以及其他所有制形式的银行）、城市信用社、农村信用社、信托投资公司、财务公司。</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五、个人将购买不足</w:t>
      </w:r>
      <w:r w:rsidRPr="00B16FB7">
        <w:rPr>
          <w:color w:val="000000"/>
          <w:sz w:val="32"/>
          <w:szCs w:val="32"/>
        </w:rPr>
        <w:t>2</w:t>
      </w:r>
      <w:r w:rsidRPr="00B16FB7">
        <w:rPr>
          <w:rFonts w:hint="eastAsia"/>
          <w:color w:val="000000"/>
          <w:sz w:val="32"/>
          <w:szCs w:val="32"/>
        </w:rPr>
        <w:t>年的住房对外销售的，按照</w:t>
      </w:r>
      <w:r w:rsidRPr="00B16FB7">
        <w:rPr>
          <w:color w:val="000000"/>
          <w:sz w:val="32"/>
          <w:szCs w:val="32"/>
        </w:rPr>
        <w:t>5%</w:t>
      </w:r>
      <w:r w:rsidRPr="00B16FB7">
        <w:rPr>
          <w:rFonts w:hint="eastAsia"/>
          <w:color w:val="000000"/>
          <w:sz w:val="32"/>
          <w:szCs w:val="32"/>
        </w:rPr>
        <w:t>的征收率全额缴纳增值税；个人将购买</w:t>
      </w:r>
      <w:r w:rsidRPr="00B16FB7">
        <w:rPr>
          <w:color w:val="000000"/>
          <w:sz w:val="32"/>
          <w:szCs w:val="32"/>
        </w:rPr>
        <w:t>2</w:t>
      </w:r>
      <w:r w:rsidRPr="00B16FB7">
        <w:rPr>
          <w:rFonts w:hint="eastAsia"/>
          <w:color w:val="000000"/>
          <w:sz w:val="32"/>
          <w:szCs w:val="32"/>
        </w:rPr>
        <w:t>年以上（含</w:t>
      </w:r>
      <w:r w:rsidRPr="00B16FB7">
        <w:rPr>
          <w:color w:val="000000"/>
          <w:sz w:val="32"/>
          <w:szCs w:val="32"/>
        </w:rPr>
        <w:t>2</w:t>
      </w:r>
      <w:r w:rsidRPr="00B16FB7">
        <w:rPr>
          <w:rFonts w:hint="eastAsia"/>
          <w:color w:val="000000"/>
          <w:sz w:val="32"/>
          <w:szCs w:val="32"/>
        </w:rPr>
        <w:t>年）的住房对外销售的，免征增值税。上述政策适用于北京市、上海市、广州市和深圳市之外的地区。</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个人将购买不足</w:t>
      </w:r>
      <w:r w:rsidRPr="00B16FB7">
        <w:rPr>
          <w:color w:val="000000"/>
          <w:sz w:val="32"/>
          <w:szCs w:val="32"/>
        </w:rPr>
        <w:t>2</w:t>
      </w:r>
      <w:r w:rsidRPr="00B16FB7">
        <w:rPr>
          <w:rFonts w:hint="eastAsia"/>
          <w:color w:val="000000"/>
          <w:sz w:val="32"/>
          <w:szCs w:val="32"/>
        </w:rPr>
        <w:t>年的住房对外销售的，按照</w:t>
      </w:r>
      <w:r w:rsidRPr="00B16FB7">
        <w:rPr>
          <w:color w:val="000000"/>
          <w:sz w:val="32"/>
          <w:szCs w:val="32"/>
        </w:rPr>
        <w:t>5%</w:t>
      </w:r>
      <w:r w:rsidRPr="00B16FB7">
        <w:rPr>
          <w:rFonts w:hint="eastAsia"/>
          <w:color w:val="000000"/>
          <w:sz w:val="32"/>
          <w:szCs w:val="32"/>
        </w:rPr>
        <w:t>的征收率全额缴纳增值税；个人将购买</w:t>
      </w:r>
      <w:r w:rsidRPr="00B16FB7">
        <w:rPr>
          <w:color w:val="000000"/>
          <w:sz w:val="32"/>
          <w:szCs w:val="32"/>
        </w:rPr>
        <w:t>2</w:t>
      </w:r>
      <w:r w:rsidRPr="00B16FB7">
        <w:rPr>
          <w:rFonts w:hint="eastAsia"/>
          <w:color w:val="000000"/>
          <w:sz w:val="32"/>
          <w:szCs w:val="32"/>
        </w:rPr>
        <w:t>年以上（含</w:t>
      </w:r>
      <w:r w:rsidRPr="00B16FB7">
        <w:rPr>
          <w:color w:val="000000"/>
          <w:sz w:val="32"/>
          <w:szCs w:val="32"/>
        </w:rPr>
        <w:t>2</w:t>
      </w:r>
      <w:r w:rsidRPr="00B16FB7">
        <w:rPr>
          <w:rFonts w:hint="eastAsia"/>
          <w:color w:val="000000"/>
          <w:sz w:val="32"/>
          <w:szCs w:val="32"/>
        </w:rPr>
        <w:t>年）的非普通住房对外销售的，以销售收入减去购买住房价款后的差额按照</w:t>
      </w:r>
      <w:r w:rsidRPr="00B16FB7">
        <w:rPr>
          <w:color w:val="000000"/>
          <w:sz w:val="32"/>
          <w:szCs w:val="32"/>
        </w:rPr>
        <w:t>5%</w:t>
      </w:r>
      <w:r w:rsidRPr="00B16FB7">
        <w:rPr>
          <w:rFonts w:hint="eastAsia"/>
          <w:color w:val="000000"/>
          <w:sz w:val="32"/>
          <w:szCs w:val="32"/>
        </w:rPr>
        <w:t>的征收率缴纳增值税；个人将购买</w:t>
      </w:r>
      <w:r w:rsidRPr="00B16FB7">
        <w:rPr>
          <w:color w:val="000000"/>
          <w:sz w:val="32"/>
          <w:szCs w:val="32"/>
        </w:rPr>
        <w:t>2</w:t>
      </w:r>
      <w:r w:rsidRPr="00B16FB7">
        <w:rPr>
          <w:rFonts w:hint="eastAsia"/>
          <w:color w:val="000000"/>
          <w:sz w:val="32"/>
          <w:szCs w:val="32"/>
        </w:rPr>
        <w:t>年以上（含</w:t>
      </w:r>
      <w:r w:rsidRPr="00B16FB7">
        <w:rPr>
          <w:color w:val="000000"/>
          <w:sz w:val="32"/>
          <w:szCs w:val="32"/>
        </w:rPr>
        <w:t>2</w:t>
      </w:r>
      <w:r w:rsidRPr="00B16FB7">
        <w:rPr>
          <w:rFonts w:hint="eastAsia"/>
          <w:color w:val="000000"/>
          <w:sz w:val="32"/>
          <w:szCs w:val="32"/>
        </w:rPr>
        <w:t>年）的普通住房对外销售的，免征增值税。上述政策仅适用于北京市、上海市、广州市和深圳市。</w:t>
      </w:r>
    </w:p>
    <w:p w:rsidR="00B50AB0" w:rsidRPr="00B16FB7" w:rsidRDefault="00B50AB0" w:rsidP="006F2D9A">
      <w:pPr>
        <w:spacing w:line="360" w:lineRule="auto"/>
        <w:ind w:firstLineChars="200" w:firstLine="664"/>
        <w:rPr>
          <w:color w:val="000000"/>
          <w:sz w:val="32"/>
          <w:szCs w:val="32"/>
        </w:rPr>
      </w:pPr>
      <w:r w:rsidRPr="00B16FB7">
        <w:rPr>
          <w:rFonts w:hint="eastAsia"/>
          <w:color w:val="000000"/>
          <w:sz w:val="32"/>
          <w:szCs w:val="32"/>
        </w:rPr>
        <w:t>办理免税的具体程序、购买房屋的时间、开具发票、</w:t>
      </w:r>
      <w:r w:rsidRPr="00B16FB7">
        <w:rPr>
          <w:rFonts w:hint="eastAsia"/>
          <w:color w:val="000000"/>
          <w:sz w:val="32"/>
          <w:szCs w:val="32"/>
        </w:rPr>
        <w:lastRenderedPageBreak/>
        <w:t>非购买形式取得住房行为及其他相关税收管理规定，按照《国务院办公厅转发建设部等部门关于做好稳定住房价格工作意见的通知》（国办发〔</w:t>
      </w:r>
      <w:r w:rsidRPr="00B16FB7">
        <w:rPr>
          <w:color w:val="000000"/>
          <w:sz w:val="32"/>
          <w:szCs w:val="32"/>
        </w:rPr>
        <w:t>2005</w:t>
      </w:r>
      <w:r w:rsidRPr="00B16FB7">
        <w:rPr>
          <w:rFonts w:hint="eastAsia"/>
          <w:color w:val="000000"/>
          <w:sz w:val="32"/>
          <w:szCs w:val="32"/>
        </w:rPr>
        <w:t>〕</w:t>
      </w:r>
      <w:r w:rsidRPr="00B16FB7">
        <w:rPr>
          <w:color w:val="000000"/>
          <w:sz w:val="32"/>
          <w:szCs w:val="32"/>
        </w:rPr>
        <w:t>26</w:t>
      </w:r>
      <w:r w:rsidRPr="00B16FB7">
        <w:rPr>
          <w:rFonts w:hint="eastAsia"/>
          <w:color w:val="000000"/>
          <w:sz w:val="32"/>
          <w:szCs w:val="32"/>
        </w:rPr>
        <w:t>号）、《国家税务总局</w:t>
      </w:r>
      <w:r w:rsidR="00DF5630" w:rsidRPr="00B16FB7">
        <w:rPr>
          <w:rFonts w:hint="eastAsia"/>
          <w:color w:val="000000"/>
          <w:sz w:val="32"/>
          <w:szCs w:val="32"/>
        </w:rPr>
        <w:t xml:space="preserve"> </w:t>
      </w:r>
      <w:r w:rsidRPr="00B16FB7">
        <w:rPr>
          <w:rFonts w:hint="eastAsia"/>
          <w:color w:val="000000"/>
          <w:sz w:val="32"/>
          <w:szCs w:val="32"/>
        </w:rPr>
        <w:t>财政部</w:t>
      </w:r>
      <w:r w:rsidR="00DF5630" w:rsidRPr="00B16FB7">
        <w:rPr>
          <w:rFonts w:hint="eastAsia"/>
          <w:color w:val="000000"/>
          <w:sz w:val="32"/>
          <w:szCs w:val="32"/>
        </w:rPr>
        <w:t xml:space="preserve"> </w:t>
      </w:r>
      <w:r w:rsidRPr="00B16FB7">
        <w:rPr>
          <w:rFonts w:hint="eastAsia"/>
          <w:color w:val="000000"/>
          <w:sz w:val="32"/>
          <w:szCs w:val="32"/>
        </w:rPr>
        <w:t>建设部关于加强房地产税收管理的通知》（国税发〔</w:t>
      </w:r>
      <w:r w:rsidRPr="00B16FB7">
        <w:rPr>
          <w:color w:val="000000"/>
          <w:sz w:val="32"/>
          <w:szCs w:val="32"/>
        </w:rPr>
        <w:t>2005</w:t>
      </w:r>
      <w:r w:rsidRPr="00B16FB7">
        <w:rPr>
          <w:rFonts w:hint="eastAsia"/>
          <w:color w:val="000000"/>
          <w:sz w:val="32"/>
          <w:szCs w:val="32"/>
        </w:rPr>
        <w:t>〕</w:t>
      </w:r>
      <w:r w:rsidRPr="00B16FB7">
        <w:rPr>
          <w:color w:val="000000"/>
          <w:sz w:val="32"/>
          <w:szCs w:val="32"/>
        </w:rPr>
        <w:t>89</w:t>
      </w:r>
      <w:r w:rsidRPr="00B16FB7">
        <w:rPr>
          <w:rFonts w:hint="eastAsia"/>
          <w:color w:val="000000"/>
          <w:sz w:val="32"/>
          <w:szCs w:val="32"/>
        </w:rPr>
        <w:t>号）和《国家税务总局关于房地产税收政策执行中几个具体问题的通知》（国税发〔</w:t>
      </w:r>
      <w:r w:rsidRPr="00B16FB7">
        <w:rPr>
          <w:color w:val="000000"/>
          <w:sz w:val="32"/>
          <w:szCs w:val="32"/>
        </w:rPr>
        <w:t>2005</w:t>
      </w:r>
      <w:r w:rsidRPr="00B16FB7">
        <w:rPr>
          <w:rFonts w:hint="eastAsia"/>
          <w:color w:val="000000"/>
          <w:sz w:val="32"/>
          <w:szCs w:val="32"/>
        </w:rPr>
        <w:t>〕</w:t>
      </w:r>
      <w:r w:rsidRPr="00B16FB7">
        <w:rPr>
          <w:color w:val="000000"/>
          <w:sz w:val="32"/>
          <w:szCs w:val="32"/>
        </w:rPr>
        <w:t>172</w:t>
      </w:r>
      <w:r w:rsidRPr="00B16FB7">
        <w:rPr>
          <w:rFonts w:hint="eastAsia"/>
          <w:color w:val="000000"/>
          <w:sz w:val="32"/>
          <w:szCs w:val="32"/>
        </w:rPr>
        <w:t>号）的有关规定执行。</w:t>
      </w:r>
    </w:p>
    <w:p w:rsidR="00B50AB0" w:rsidRPr="000D255E" w:rsidRDefault="00B50AB0" w:rsidP="006F2D9A">
      <w:pPr>
        <w:widowControl/>
        <w:spacing w:line="360" w:lineRule="auto"/>
        <w:ind w:firstLineChars="200" w:firstLine="664"/>
        <w:jc w:val="left"/>
        <w:rPr>
          <w:color w:val="000000"/>
          <w:sz w:val="32"/>
          <w:szCs w:val="32"/>
        </w:rPr>
      </w:pPr>
      <w:r w:rsidRPr="00B16FB7">
        <w:rPr>
          <w:rFonts w:hint="eastAsia"/>
          <w:color w:val="000000"/>
          <w:sz w:val="32"/>
          <w:szCs w:val="32"/>
        </w:rPr>
        <w:t>六、上述增值税优惠政策除已规定期限的项目和第五条政策外，其他均在营改增试点期间执行。如果试点纳税人在纳入营改增试点之日前已经按照有关政策规定享受了营业税税收优惠，在剩余税收优惠政策期限内，按照本规定享受有关增值税优惠。</w:t>
      </w:r>
    </w:p>
    <w:p w:rsidR="00B50AB0" w:rsidRPr="000D255E" w:rsidRDefault="00B50AB0">
      <w:pPr>
        <w:rPr>
          <w:sz w:val="32"/>
          <w:szCs w:val="32"/>
        </w:rPr>
      </w:pPr>
    </w:p>
    <w:sectPr w:rsidR="00B50AB0" w:rsidRPr="000D255E" w:rsidSect="00B130BD">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9EC" w:rsidRDefault="001D79EC" w:rsidP="006B08EB">
      <w:pPr>
        <w:spacing w:line="240" w:lineRule="auto"/>
      </w:pPr>
      <w:r>
        <w:separator/>
      </w:r>
    </w:p>
  </w:endnote>
  <w:endnote w:type="continuationSeparator" w:id="0">
    <w:p w:rsidR="001D79EC" w:rsidRDefault="001D79EC" w:rsidP="006B08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AFF" w:usb1="4000247B" w:usb2="00000001" w:usb3="00000000" w:csb0="000001B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FEB" w:rsidRDefault="00E91FEB">
    <w:pPr>
      <w:pStyle w:val="a4"/>
      <w:jc w:val="center"/>
    </w:pPr>
    <w:r>
      <w:fldChar w:fldCharType="begin"/>
    </w:r>
    <w:r>
      <w:instrText xml:space="preserve"> PAGE   \* MERGEFORMAT </w:instrText>
    </w:r>
    <w:r>
      <w:fldChar w:fldCharType="separate"/>
    </w:r>
    <w:r w:rsidR="009162CD" w:rsidRPr="009162CD">
      <w:rPr>
        <w:noProof/>
        <w:lang w:val="zh-CN"/>
      </w:rPr>
      <w:t>2</w:t>
    </w:r>
    <w:r>
      <w:fldChar w:fldCharType="end"/>
    </w:r>
  </w:p>
  <w:p w:rsidR="00E91FEB" w:rsidRDefault="00E91FE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9EC" w:rsidRDefault="001D79EC" w:rsidP="006B08EB">
      <w:pPr>
        <w:spacing w:line="240" w:lineRule="auto"/>
      </w:pPr>
      <w:r>
        <w:separator/>
      </w:r>
    </w:p>
  </w:footnote>
  <w:footnote w:type="continuationSeparator" w:id="0">
    <w:p w:rsidR="001D79EC" w:rsidRDefault="001D79EC" w:rsidP="006B08E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8EB"/>
    <w:rsid w:val="0001193D"/>
    <w:rsid w:val="00031E14"/>
    <w:rsid w:val="0009111C"/>
    <w:rsid w:val="00093451"/>
    <w:rsid w:val="000C4711"/>
    <w:rsid w:val="000D255E"/>
    <w:rsid w:val="001349EB"/>
    <w:rsid w:val="0013546B"/>
    <w:rsid w:val="00152E7F"/>
    <w:rsid w:val="001B6080"/>
    <w:rsid w:val="001D79EC"/>
    <w:rsid w:val="00202666"/>
    <w:rsid w:val="00237A14"/>
    <w:rsid w:val="002B4598"/>
    <w:rsid w:val="002D1394"/>
    <w:rsid w:val="002E5A37"/>
    <w:rsid w:val="0039571E"/>
    <w:rsid w:val="003A7454"/>
    <w:rsid w:val="004244B4"/>
    <w:rsid w:val="00470DDE"/>
    <w:rsid w:val="00494AB1"/>
    <w:rsid w:val="004A0A17"/>
    <w:rsid w:val="004A7B66"/>
    <w:rsid w:val="004F36C1"/>
    <w:rsid w:val="0050001E"/>
    <w:rsid w:val="00513978"/>
    <w:rsid w:val="005672EB"/>
    <w:rsid w:val="005940BB"/>
    <w:rsid w:val="00594826"/>
    <w:rsid w:val="005B3B4E"/>
    <w:rsid w:val="005F6EF2"/>
    <w:rsid w:val="00621F42"/>
    <w:rsid w:val="00676265"/>
    <w:rsid w:val="00692AA4"/>
    <w:rsid w:val="006B08EB"/>
    <w:rsid w:val="006F2D9A"/>
    <w:rsid w:val="00717245"/>
    <w:rsid w:val="00786C48"/>
    <w:rsid w:val="008055C2"/>
    <w:rsid w:val="00826BE1"/>
    <w:rsid w:val="0084453C"/>
    <w:rsid w:val="0088360C"/>
    <w:rsid w:val="008A323D"/>
    <w:rsid w:val="008A575A"/>
    <w:rsid w:val="009162CD"/>
    <w:rsid w:val="00940524"/>
    <w:rsid w:val="00952DA9"/>
    <w:rsid w:val="00953CF7"/>
    <w:rsid w:val="0096041C"/>
    <w:rsid w:val="009821C4"/>
    <w:rsid w:val="009A62F0"/>
    <w:rsid w:val="009B27C2"/>
    <w:rsid w:val="00A25E4E"/>
    <w:rsid w:val="00A75800"/>
    <w:rsid w:val="00AA10E0"/>
    <w:rsid w:val="00AB1A4D"/>
    <w:rsid w:val="00B130BD"/>
    <w:rsid w:val="00B16FB7"/>
    <w:rsid w:val="00B50AB0"/>
    <w:rsid w:val="00B5568D"/>
    <w:rsid w:val="00B60CA2"/>
    <w:rsid w:val="00B94858"/>
    <w:rsid w:val="00BC4410"/>
    <w:rsid w:val="00D077A8"/>
    <w:rsid w:val="00D124C4"/>
    <w:rsid w:val="00D4522D"/>
    <w:rsid w:val="00D50AF0"/>
    <w:rsid w:val="00D563E6"/>
    <w:rsid w:val="00DF5630"/>
    <w:rsid w:val="00E12EAC"/>
    <w:rsid w:val="00E21460"/>
    <w:rsid w:val="00E26A42"/>
    <w:rsid w:val="00E56728"/>
    <w:rsid w:val="00E57E7C"/>
    <w:rsid w:val="00E91FEB"/>
    <w:rsid w:val="00E96AA0"/>
    <w:rsid w:val="00E97421"/>
    <w:rsid w:val="00EB1729"/>
    <w:rsid w:val="00EC4912"/>
    <w:rsid w:val="00ED67E8"/>
    <w:rsid w:val="00F15F33"/>
    <w:rsid w:val="00F27F22"/>
    <w:rsid w:val="00F431A1"/>
    <w:rsid w:val="00FC3B11"/>
    <w:rsid w:val="00FF009D"/>
    <w:rsid w:val="00FF2D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chartTrackingRefBased/>
  <w15:docId w15:val="{E0A16B22-36D3-4306-93E8-3908C09E6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8EB"/>
    <w:pPr>
      <w:widowControl w:val="0"/>
      <w:autoSpaceDE w:val="0"/>
      <w:autoSpaceDN w:val="0"/>
      <w:adjustRightInd w:val="0"/>
      <w:snapToGrid w:val="0"/>
      <w:spacing w:line="588" w:lineRule="atLeast"/>
      <w:jc w:val="both"/>
    </w:pPr>
    <w:rPr>
      <w:rFonts w:ascii="宋体" w:eastAsia="仿宋_GB2312" w:hAnsi="宋体"/>
      <w:spacing w:val="6"/>
      <w:kern w:val="2"/>
      <w:sz w:val="30"/>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Char"/>
    <w:semiHidden/>
    <w:rsid w:val="006B08EB"/>
    <w:pPr>
      <w:pBdr>
        <w:bottom w:val="single" w:sz="6" w:space="1" w:color="auto"/>
      </w:pBdr>
      <w:tabs>
        <w:tab w:val="center" w:pos="4153"/>
        <w:tab w:val="right" w:pos="8306"/>
      </w:tabs>
      <w:autoSpaceDE/>
      <w:autoSpaceDN/>
      <w:adjustRightInd/>
      <w:spacing w:line="240" w:lineRule="auto"/>
      <w:jc w:val="center"/>
    </w:pPr>
    <w:rPr>
      <w:rFonts w:ascii="Calibri" w:eastAsia="宋体" w:hAnsi="Calibri"/>
      <w:spacing w:val="0"/>
      <w:sz w:val="18"/>
      <w:szCs w:val="18"/>
    </w:rPr>
  </w:style>
  <w:style w:type="character" w:customStyle="1" w:styleId="Char">
    <w:name w:val="页眉 Char"/>
    <w:basedOn w:val="a0"/>
    <w:link w:val="a3"/>
    <w:semiHidden/>
    <w:locked/>
    <w:rsid w:val="006B08EB"/>
    <w:rPr>
      <w:rFonts w:cs="Times New Roman"/>
      <w:sz w:val="18"/>
      <w:szCs w:val="18"/>
    </w:rPr>
  </w:style>
  <w:style w:type="paragraph" w:styleId="a4">
    <w:name w:val="footer"/>
    <w:basedOn w:val="a"/>
    <w:link w:val="Char0"/>
    <w:rsid w:val="006B08EB"/>
    <w:pPr>
      <w:tabs>
        <w:tab w:val="center" w:pos="4153"/>
        <w:tab w:val="right" w:pos="8306"/>
      </w:tabs>
      <w:autoSpaceDE/>
      <w:autoSpaceDN/>
      <w:adjustRightInd/>
      <w:spacing w:line="240" w:lineRule="auto"/>
      <w:jc w:val="left"/>
    </w:pPr>
    <w:rPr>
      <w:rFonts w:ascii="Calibri" w:eastAsia="宋体" w:hAnsi="Calibri"/>
      <w:spacing w:val="0"/>
      <w:sz w:val="18"/>
      <w:szCs w:val="18"/>
    </w:rPr>
  </w:style>
  <w:style w:type="character" w:customStyle="1" w:styleId="Char0">
    <w:name w:val="页脚 Char"/>
    <w:basedOn w:val="a0"/>
    <w:link w:val="a4"/>
    <w:locked/>
    <w:rsid w:val="006B08EB"/>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shui5.cn/article/db/71022.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pro.baidu.com/cpro/ui/uijs.php?adclass=0&amp;app_id=0&amp;c=news&amp;cf=1001&amp;ch=0&amp;di=128&amp;fv=19&amp;is_app=0&amp;jk=8153f5cc63b0be77&amp;k=%B5%D8%B7%BD%CB%B0%CE%F1%BE%D6&amp;k0=%B5%D8%B7%BD%CB%B0%CE%F1%BE%D6&amp;kdi0=0&amp;luki=1&amp;mcpm=0&amp;n=10&amp;p=baidu&amp;q=shui5_cpr&amp;rb=0&amp;rs=1&amp;seller_id=1&amp;sid=77beb063ccf55381&amp;ssp2=1&amp;stid=9&amp;t=tpclicked3_hc&amp;td=1954196&amp;tu=u1954196&amp;u=http%3A%2F%2Fwww%2Eshui5%2Ecn%2Farticle%2Fe2%2F81569%2Ehtml&amp;urlid=0"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aike.haosou.com/doc/7695238-7969333.html" TargetMode="External"/><Relationship Id="rId11" Type="http://schemas.openxmlformats.org/officeDocument/2006/relationships/hyperlink" Target="http://www.shui5.cn/article/db/71022.html" TargetMode="External"/><Relationship Id="rId5" Type="http://schemas.openxmlformats.org/officeDocument/2006/relationships/endnotes" Target="endnotes.xml"/><Relationship Id="rId10" Type="http://schemas.openxmlformats.org/officeDocument/2006/relationships/hyperlink" Target="http://www.shui5.cn/article/db/71022.html" TargetMode="External"/><Relationship Id="rId4" Type="http://schemas.openxmlformats.org/officeDocument/2006/relationships/footnotes" Target="footnotes.xml"/><Relationship Id="rId9" Type="http://schemas.openxmlformats.org/officeDocument/2006/relationships/hyperlink" Target="http://www.shui5.cn/article/db/71022.html"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2007</Words>
  <Characters>11440</Characters>
  <Application>Microsoft Office Word</Application>
  <DocSecurity>0</DocSecurity>
  <Lines>95</Lines>
  <Paragraphs>26</Paragraphs>
  <ScaleCrop>false</ScaleCrop>
  <Company>WwW.YlmF.CoM</Company>
  <LinksUpToDate>false</LinksUpToDate>
  <CharactersWithSpaces>13421</CharactersWithSpaces>
  <SharedDoc>false</SharedDoc>
  <HLinks>
    <vt:vector size="36" baseType="variant">
      <vt:variant>
        <vt:i4>6160400</vt:i4>
      </vt:variant>
      <vt:variant>
        <vt:i4>15</vt:i4>
      </vt:variant>
      <vt:variant>
        <vt:i4>0</vt:i4>
      </vt:variant>
      <vt:variant>
        <vt:i4>5</vt:i4>
      </vt:variant>
      <vt:variant>
        <vt:lpwstr>http://www.shui5.cn/article/db/71022.html</vt:lpwstr>
      </vt:variant>
      <vt:variant>
        <vt:lpwstr/>
      </vt:variant>
      <vt:variant>
        <vt:i4>6160400</vt:i4>
      </vt:variant>
      <vt:variant>
        <vt:i4>12</vt:i4>
      </vt:variant>
      <vt:variant>
        <vt:i4>0</vt:i4>
      </vt:variant>
      <vt:variant>
        <vt:i4>5</vt:i4>
      </vt:variant>
      <vt:variant>
        <vt:lpwstr>http://www.shui5.cn/article/db/71022.html</vt:lpwstr>
      </vt:variant>
      <vt:variant>
        <vt:lpwstr/>
      </vt:variant>
      <vt:variant>
        <vt:i4>6160400</vt:i4>
      </vt:variant>
      <vt:variant>
        <vt:i4>9</vt:i4>
      </vt:variant>
      <vt:variant>
        <vt:i4>0</vt:i4>
      </vt:variant>
      <vt:variant>
        <vt:i4>5</vt:i4>
      </vt:variant>
      <vt:variant>
        <vt:lpwstr>http://www.shui5.cn/article/db/71022.html</vt:lpwstr>
      </vt:variant>
      <vt:variant>
        <vt:lpwstr/>
      </vt:variant>
      <vt:variant>
        <vt:i4>6160400</vt:i4>
      </vt:variant>
      <vt:variant>
        <vt:i4>6</vt:i4>
      </vt:variant>
      <vt:variant>
        <vt:i4>0</vt:i4>
      </vt:variant>
      <vt:variant>
        <vt:i4>5</vt:i4>
      </vt:variant>
      <vt:variant>
        <vt:lpwstr>http://www.shui5.cn/article/db/71022.html</vt:lpwstr>
      </vt:variant>
      <vt:variant>
        <vt:lpwstr/>
      </vt:variant>
      <vt:variant>
        <vt:i4>2490494</vt:i4>
      </vt:variant>
      <vt:variant>
        <vt:i4>3</vt:i4>
      </vt:variant>
      <vt:variant>
        <vt:i4>0</vt:i4>
      </vt:variant>
      <vt:variant>
        <vt:i4>5</vt:i4>
      </vt:variant>
      <vt:variant>
        <vt:lpwstr>http://cpro.baidu.com/cpro/ui/uijs.php?adclass=0&amp;app_id=0&amp;c=news&amp;cf=1001&amp;ch=0&amp;di=128&amp;fv=19&amp;is_app=0&amp;jk=8153f5cc63b0be77&amp;k=%B5%D8%B7%BD%CB%B0%CE%F1%BE%D6&amp;k0=%B5%D8%B7%BD%CB%B0%CE%F1%BE%D6&amp;kdi0=0&amp;luki=1&amp;mcpm=0&amp;n=10&amp;p=baidu&amp;q=shui5_cpr&amp;rb=0&amp;rs=1&amp;seller_id=1&amp;sid=77beb063ccf55381&amp;ssp2=1&amp;stid=9&amp;t=tpclicked3_hc&amp;td=1954196&amp;tu=u1954196&amp;u=http%3A%2F%2Fwww%2Eshui5%2Ecn%2Farticle%2Fe2%2F81569%2Ehtml&amp;urlid=0</vt:lpwstr>
      </vt:variant>
      <vt:variant>
        <vt:lpwstr/>
      </vt:variant>
      <vt:variant>
        <vt:i4>1769539</vt:i4>
      </vt:variant>
      <vt:variant>
        <vt:i4>0</vt:i4>
      </vt:variant>
      <vt:variant>
        <vt:i4>0</vt:i4>
      </vt:variant>
      <vt:variant>
        <vt:i4>5</vt:i4>
      </vt:variant>
      <vt:variant>
        <vt:lpwstr>http://baike.haosou.com/doc/7695238-7969333.html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附件3：</dc:title>
  <dc:subject/>
  <dc:creator>周湘平</dc:creator>
  <cp:keywords/>
  <dc:description/>
  <cp:lastModifiedBy>余鑫炜</cp:lastModifiedBy>
  <cp:revision>2</cp:revision>
  <cp:lastPrinted>2016-03-21T06:50:00Z</cp:lastPrinted>
  <dcterms:created xsi:type="dcterms:W3CDTF">2016-03-25T00:15:00Z</dcterms:created>
  <dcterms:modified xsi:type="dcterms:W3CDTF">2016-03-25T00:15:00Z</dcterms:modified>
</cp:coreProperties>
</file>